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1617" w14:textId="394C2AFC" w:rsidR="000F66A8" w:rsidRDefault="000F66A8" w:rsidP="000F66A8">
      <w:pPr>
        <w:rPr>
          <w:rFonts w:ascii="Arial" w:hAnsi="Arial" w:cs="Arial"/>
          <w:b/>
          <w:color w:val="6B6B6B"/>
          <w:sz w:val="48"/>
          <w:szCs w:val="48"/>
        </w:rPr>
      </w:pPr>
      <w:r>
        <w:rPr>
          <w:rFonts w:ascii="Arial" w:hAnsi="Arial" w:cs="Arial"/>
          <w:b/>
          <w:color w:val="6B6B6B"/>
          <w:sz w:val="48"/>
          <w:szCs w:val="48"/>
        </w:rPr>
        <w:t>Pressemitteilung</w:t>
      </w:r>
    </w:p>
    <w:p w14:paraId="398874C1" w14:textId="3CD6AE89" w:rsidR="000F66A8" w:rsidRPr="00994904" w:rsidRDefault="00B04632" w:rsidP="000F66A8">
      <w:pPr>
        <w:rPr>
          <w:rFonts w:ascii="Arial" w:hAnsi="Arial" w:cs="Arial"/>
          <w:bCs/>
          <w:sz w:val="22"/>
          <w:szCs w:val="22"/>
        </w:rPr>
      </w:pPr>
      <w:r w:rsidRPr="00994904">
        <w:rPr>
          <w:rFonts w:ascii="Arial" w:hAnsi="Arial" w:cs="Arial"/>
          <w:bCs/>
          <w:sz w:val="22"/>
          <w:szCs w:val="22"/>
        </w:rPr>
        <w:t>1</w:t>
      </w:r>
      <w:r w:rsidR="00E70B05">
        <w:rPr>
          <w:rFonts w:ascii="Arial" w:hAnsi="Arial" w:cs="Arial"/>
          <w:bCs/>
          <w:sz w:val="22"/>
          <w:szCs w:val="22"/>
        </w:rPr>
        <w:t>5</w:t>
      </w:r>
      <w:r w:rsidR="000F66A8" w:rsidRPr="00994904">
        <w:rPr>
          <w:rFonts w:ascii="Arial" w:hAnsi="Arial" w:cs="Arial"/>
          <w:bCs/>
          <w:sz w:val="22"/>
          <w:szCs w:val="22"/>
        </w:rPr>
        <w:t>.</w:t>
      </w:r>
      <w:r w:rsidR="008525FB" w:rsidRPr="00994904">
        <w:rPr>
          <w:rFonts w:ascii="Arial" w:hAnsi="Arial" w:cs="Arial"/>
          <w:bCs/>
          <w:sz w:val="22"/>
          <w:szCs w:val="22"/>
        </w:rPr>
        <w:t>0</w:t>
      </w:r>
      <w:r w:rsidRPr="00994904">
        <w:rPr>
          <w:rFonts w:ascii="Arial" w:hAnsi="Arial" w:cs="Arial"/>
          <w:bCs/>
          <w:sz w:val="22"/>
          <w:szCs w:val="22"/>
        </w:rPr>
        <w:t>2</w:t>
      </w:r>
      <w:r w:rsidR="000F66A8" w:rsidRPr="00994904">
        <w:rPr>
          <w:rFonts w:ascii="Arial" w:hAnsi="Arial" w:cs="Arial"/>
          <w:bCs/>
          <w:sz w:val="22"/>
          <w:szCs w:val="22"/>
        </w:rPr>
        <w:t>.202</w:t>
      </w:r>
      <w:r w:rsidR="008525FB" w:rsidRPr="00994904">
        <w:rPr>
          <w:rFonts w:ascii="Arial" w:hAnsi="Arial" w:cs="Arial"/>
          <w:bCs/>
          <w:sz w:val="22"/>
          <w:szCs w:val="22"/>
        </w:rPr>
        <w:t>4</w:t>
      </w:r>
    </w:p>
    <w:p w14:paraId="42F3E874" w14:textId="77777777" w:rsidR="000F66A8" w:rsidRPr="004F20E4" w:rsidRDefault="000F66A8" w:rsidP="000F66A8">
      <w:pPr>
        <w:rPr>
          <w:rFonts w:ascii="Arial" w:hAnsi="Arial" w:cs="Arial"/>
          <w:b/>
          <w:color w:val="6B6B6B"/>
          <w:sz w:val="20"/>
          <w:szCs w:val="20"/>
        </w:rPr>
      </w:pPr>
    </w:p>
    <w:p w14:paraId="4CF907AB" w14:textId="52DCF870" w:rsidR="007F6EFA" w:rsidRDefault="0048112A" w:rsidP="007F6EFA">
      <w:pPr>
        <w:rPr>
          <w:rFonts w:ascii="Arial" w:hAnsi="Arial" w:cs="Arial"/>
          <w:b/>
          <w:color w:val="F39400"/>
          <w:sz w:val="32"/>
          <w:szCs w:val="32"/>
        </w:rPr>
      </w:pPr>
      <w:r w:rsidRPr="00BB2FB7">
        <w:rPr>
          <w:rFonts w:ascii="Arial" w:hAnsi="Arial" w:cs="Arial"/>
          <w:b/>
          <w:color w:val="F39400"/>
          <w:sz w:val="32"/>
          <w:szCs w:val="32"/>
        </w:rPr>
        <w:t>Stark gestiegene</w:t>
      </w:r>
      <w:r w:rsidR="007F6EFA" w:rsidRPr="00BB2FB7">
        <w:rPr>
          <w:rFonts w:ascii="Arial" w:hAnsi="Arial" w:cs="Arial"/>
          <w:b/>
          <w:color w:val="F39400"/>
          <w:sz w:val="32"/>
          <w:szCs w:val="32"/>
        </w:rPr>
        <w:t xml:space="preserve"> </w:t>
      </w:r>
      <w:r w:rsidR="007F6EFA">
        <w:rPr>
          <w:rFonts w:ascii="Arial" w:hAnsi="Arial" w:cs="Arial"/>
          <w:b/>
          <w:color w:val="F39400"/>
          <w:sz w:val="32"/>
          <w:szCs w:val="32"/>
        </w:rPr>
        <w:t xml:space="preserve">Preise drücken </w:t>
      </w:r>
      <w:r w:rsidRPr="00BB2FB7">
        <w:rPr>
          <w:rFonts w:ascii="Arial" w:hAnsi="Arial" w:cs="Arial"/>
          <w:b/>
          <w:color w:val="F39400"/>
          <w:sz w:val="32"/>
          <w:szCs w:val="32"/>
        </w:rPr>
        <w:t>noch</w:t>
      </w:r>
      <w:r>
        <w:rPr>
          <w:rFonts w:ascii="Arial" w:hAnsi="Arial" w:cs="Arial"/>
          <w:b/>
          <w:color w:val="F39400"/>
          <w:sz w:val="32"/>
          <w:szCs w:val="32"/>
        </w:rPr>
        <w:t xml:space="preserve"> </w:t>
      </w:r>
      <w:r w:rsidR="007F6EFA">
        <w:rPr>
          <w:rFonts w:ascii="Arial" w:hAnsi="Arial" w:cs="Arial"/>
          <w:b/>
          <w:color w:val="F39400"/>
          <w:sz w:val="32"/>
          <w:szCs w:val="32"/>
        </w:rPr>
        <w:t>auf die Stimmung</w:t>
      </w:r>
    </w:p>
    <w:p w14:paraId="65CFA69F" w14:textId="4203322C" w:rsidR="00994904" w:rsidRDefault="00994904" w:rsidP="00994904">
      <w:pPr>
        <w:rPr>
          <w:rFonts w:ascii="Arial" w:hAnsi="Arial" w:cs="Arial"/>
          <w:color w:val="FF0000"/>
          <w:sz w:val="32"/>
          <w:szCs w:val="32"/>
        </w:rPr>
      </w:pPr>
      <w:r w:rsidRPr="004108B1">
        <w:rPr>
          <w:rFonts w:ascii="Arial" w:hAnsi="Arial" w:cs="Arial"/>
          <w:color w:val="FF0000"/>
          <w:sz w:val="32"/>
          <w:szCs w:val="32"/>
        </w:rPr>
        <w:t>norisbank Umfrage zeigt</w:t>
      </w:r>
      <w:r w:rsidR="0048112A">
        <w:rPr>
          <w:rFonts w:ascii="Arial" w:hAnsi="Arial" w:cs="Arial"/>
          <w:color w:val="FF0000"/>
          <w:sz w:val="32"/>
          <w:szCs w:val="32"/>
        </w:rPr>
        <w:t xml:space="preserve"> </w:t>
      </w:r>
      <w:r w:rsidR="0048112A" w:rsidRPr="00BB2FB7">
        <w:rPr>
          <w:rFonts w:ascii="Arial" w:hAnsi="Arial" w:cs="Arial"/>
          <w:color w:val="FF0000"/>
          <w:sz w:val="32"/>
          <w:szCs w:val="32"/>
        </w:rPr>
        <w:t>bedeutende Tendenz</w:t>
      </w:r>
      <w:r w:rsidR="0048112A">
        <w:rPr>
          <w:rFonts w:ascii="Arial" w:hAnsi="Arial" w:cs="Arial"/>
          <w:color w:val="FF0000"/>
          <w:sz w:val="32"/>
          <w:szCs w:val="32"/>
        </w:rPr>
        <w:t>:</w:t>
      </w:r>
      <w:r>
        <w:rPr>
          <w:rFonts w:ascii="Arial" w:hAnsi="Arial" w:cs="Arial"/>
          <w:color w:val="FF0000"/>
          <w:sz w:val="32"/>
          <w:szCs w:val="32"/>
        </w:rPr>
        <w:t xml:space="preserve"> </w:t>
      </w:r>
      <w:r w:rsidR="000619C4">
        <w:rPr>
          <w:rFonts w:ascii="Arial" w:hAnsi="Arial" w:cs="Arial"/>
          <w:color w:val="FF0000"/>
          <w:sz w:val="32"/>
          <w:szCs w:val="32"/>
        </w:rPr>
        <w:t xml:space="preserve">Die </w:t>
      </w:r>
      <w:r>
        <w:rPr>
          <w:rFonts w:ascii="Arial" w:hAnsi="Arial" w:cs="Arial"/>
          <w:color w:val="FF0000"/>
          <w:sz w:val="32"/>
          <w:szCs w:val="32"/>
        </w:rPr>
        <w:t>Konsumstimmung der Deutschen nimmt leicht zu</w:t>
      </w:r>
    </w:p>
    <w:p w14:paraId="5117331B" w14:textId="77777777" w:rsidR="00D7411B" w:rsidRDefault="00D7411B" w:rsidP="00A12AA0">
      <w:pPr>
        <w:rPr>
          <w:rFonts w:ascii="Arial" w:hAnsi="Arial" w:cs="Arial"/>
          <w:color w:val="FF0000"/>
          <w:sz w:val="32"/>
          <w:szCs w:val="32"/>
        </w:rPr>
      </w:pPr>
    </w:p>
    <w:p w14:paraId="19BA1A7F" w14:textId="5824C123" w:rsidR="007F251E" w:rsidRDefault="007F251E" w:rsidP="00AF4E97">
      <w:pPr>
        <w:pStyle w:val="Listenabsatz"/>
        <w:numPr>
          <w:ilvl w:val="0"/>
          <w:numId w:val="29"/>
        </w:numPr>
        <w:ind w:left="426" w:hanging="426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Kauflaune der Deutschen </w:t>
      </w:r>
      <w:r w:rsidR="000706DC">
        <w:rPr>
          <w:rFonts w:ascii="Arial" w:hAnsi="Arial" w:cs="Arial"/>
          <w:b/>
          <w:bCs/>
          <w:color w:val="000000" w:themeColor="text1"/>
        </w:rPr>
        <w:t>zeigt erfreuliche Erholungstendenz</w:t>
      </w:r>
    </w:p>
    <w:p w14:paraId="72FB5BF7" w14:textId="69355A45" w:rsidR="002D68E3" w:rsidRDefault="002D68E3" w:rsidP="00AF4E97">
      <w:pPr>
        <w:pStyle w:val="Listenabsatz"/>
        <w:numPr>
          <w:ilvl w:val="0"/>
          <w:numId w:val="29"/>
        </w:numPr>
        <w:ind w:left="426" w:hanging="426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Konsumplanung für 2024 deutlich über Vorjahr</w:t>
      </w:r>
    </w:p>
    <w:p w14:paraId="60F42295" w14:textId="52651717" w:rsidR="006B1C20" w:rsidRDefault="007F251E" w:rsidP="00AF4E97">
      <w:pPr>
        <w:pStyle w:val="Listenabsatz"/>
        <w:numPr>
          <w:ilvl w:val="0"/>
          <w:numId w:val="29"/>
        </w:numPr>
        <w:ind w:left="426" w:hanging="426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Lust auf</w:t>
      </w:r>
      <w:r w:rsidR="00290503">
        <w:rPr>
          <w:rFonts w:ascii="Arial" w:hAnsi="Arial" w:cs="Arial"/>
          <w:b/>
          <w:bCs/>
          <w:color w:val="000000" w:themeColor="text1"/>
        </w:rPr>
        <w:t xml:space="preserve"> </w:t>
      </w:r>
      <w:r w:rsidR="001C6B3F">
        <w:rPr>
          <w:rFonts w:ascii="Arial" w:hAnsi="Arial" w:cs="Arial"/>
          <w:b/>
          <w:bCs/>
          <w:color w:val="000000" w:themeColor="text1"/>
        </w:rPr>
        <w:t>große</w:t>
      </w:r>
      <w:r w:rsidR="00C524FF">
        <w:rPr>
          <w:rFonts w:ascii="Arial" w:hAnsi="Arial" w:cs="Arial"/>
          <w:b/>
          <w:bCs/>
          <w:color w:val="000000" w:themeColor="text1"/>
        </w:rPr>
        <w:t xml:space="preserve"> A</w:t>
      </w:r>
      <w:r w:rsidR="00A764E0">
        <w:rPr>
          <w:rFonts w:ascii="Arial" w:hAnsi="Arial" w:cs="Arial"/>
          <w:b/>
          <w:bCs/>
          <w:color w:val="000000" w:themeColor="text1"/>
        </w:rPr>
        <w:t>nschaffung</w:t>
      </w:r>
      <w:r w:rsidR="00BB5BAD">
        <w:rPr>
          <w:rFonts w:ascii="Arial" w:hAnsi="Arial" w:cs="Arial"/>
          <w:b/>
          <w:bCs/>
          <w:color w:val="000000" w:themeColor="text1"/>
        </w:rPr>
        <w:t>en</w:t>
      </w:r>
      <w:r w:rsidR="00C524FF">
        <w:rPr>
          <w:rFonts w:ascii="Arial" w:hAnsi="Arial" w:cs="Arial"/>
          <w:b/>
          <w:bCs/>
          <w:color w:val="000000" w:themeColor="text1"/>
        </w:rPr>
        <w:t xml:space="preserve"> </w:t>
      </w:r>
      <w:r w:rsidR="00BB5BAD">
        <w:rPr>
          <w:rFonts w:ascii="Arial" w:hAnsi="Arial" w:cs="Arial"/>
          <w:b/>
          <w:bCs/>
          <w:color w:val="000000" w:themeColor="text1"/>
        </w:rPr>
        <w:t>und</w:t>
      </w:r>
      <w:r w:rsidR="00C524FF">
        <w:rPr>
          <w:rFonts w:ascii="Arial" w:hAnsi="Arial" w:cs="Arial"/>
          <w:b/>
          <w:bCs/>
          <w:color w:val="000000" w:themeColor="text1"/>
        </w:rPr>
        <w:t xml:space="preserve"> Reise</w:t>
      </w:r>
      <w:r w:rsidR="00BB5BAD">
        <w:rPr>
          <w:rFonts w:ascii="Arial" w:hAnsi="Arial" w:cs="Arial"/>
          <w:b/>
          <w:bCs/>
          <w:color w:val="000000" w:themeColor="text1"/>
        </w:rPr>
        <w:t>n</w:t>
      </w:r>
      <w:r w:rsidR="00DD3346">
        <w:rPr>
          <w:rFonts w:ascii="Arial" w:hAnsi="Arial" w:cs="Arial"/>
          <w:b/>
          <w:bCs/>
          <w:color w:val="000000" w:themeColor="text1"/>
        </w:rPr>
        <w:t xml:space="preserve"> </w:t>
      </w:r>
      <w:r w:rsidR="00AA72BD">
        <w:rPr>
          <w:rFonts w:ascii="Arial" w:hAnsi="Arial" w:cs="Arial"/>
          <w:b/>
          <w:bCs/>
          <w:color w:val="000000" w:themeColor="text1"/>
        </w:rPr>
        <w:t>wächst</w:t>
      </w:r>
      <w:r w:rsidR="000706DC">
        <w:rPr>
          <w:rFonts w:ascii="Arial" w:hAnsi="Arial" w:cs="Arial"/>
          <w:b/>
          <w:bCs/>
          <w:color w:val="000000" w:themeColor="text1"/>
        </w:rPr>
        <w:t xml:space="preserve"> stark</w:t>
      </w:r>
    </w:p>
    <w:p w14:paraId="6C92A4DA" w14:textId="77777777" w:rsidR="00891C70" w:rsidRDefault="00891C70" w:rsidP="00AF4E97">
      <w:pPr>
        <w:spacing w:line="360" w:lineRule="auto"/>
        <w:ind w:left="426" w:hanging="426"/>
        <w:rPr>
          <w:rFonts w:ascii="Arial" w:hAnsi="Arial" w:cs="Arial"/>
          <w:sz w:val="18"/>
          <w:szCs w:val="18"/>
          <w:lang w:eastAsia="ja-JP"/>
        </w:rPr>
      </w:pPr>
    </w:p>
    <w:p w14:paraId="2030A8DA" w14:textId="14AFBCB7" w:rsidR="006A6ED4" w:rsidRPr="006A6ED4" w:rsidRDefault="00C524FF" w:rsidP="006A6ED4">
      <w:pPr>
        <w:spacing w:line="36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24750F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B04632">
        <w:rPr>
          <w:rFonts w:ascii="Arial" w:hAnsi="Arial" w:cs="Arial"/>
          <w:sz w:val="18"/>
          <w:szCs w:val="18"/>
          <w:lang w:eastAsia="ja-JP"/>
        </w:rPr>
        <w:t>1</w:t>
      </w:r>
      <w:r w:rsidR="00E70B05">
        <w:rPr>
          <w:rFonts w:ascii="Arial" w:hAnsi="Arial" w:cs="Arial"/>
          <w:sz w:val="18"/>
          <w:szCs w:val="18"/>
          <w:lang w:eastAsia="ja-JP"/>
        </w:rPr>
        <w:t>5</w:t>
      </w:r>
      <w:r>
        <w:rPr>
          <w:rFonts w:ascii="Arial" w:hAnsi="Arial" w:cs="Arial"/>
          <w:sz w:val="18"/>
          <w:szCs w:val="18"/>
          <w:lang w:eastAsia="ja-JP"/>
        </w:rPr>
        <w:t>.0</w:t>
      </w:r>
      <w:r w:rsidR="00B04632">
        <w:rPr>
          <w:rFonts w:ascii="Arial" w:hAnsi="Arial" w:cs="Arial"/>
          <w:sz w:val="18"/>
          <w:szCs w:val="18"/>
          <w:lang w:eastAsia="ja-JP"/>
        </w:rPr>
        <w:t>2</w:t>
      </w:r>
      <w:r>
        <w:rPr>
          <w:rFonts w:ascii="Arial" w:hAnsi="Arial" w:cs="Arial"/>
          <w:sz w:val="18"/>
          <w:szCs w:val="18"/>
          <w:lang w:eastAsia="ja-JP"/>
        </w:rPr>
        <w:t>.</w:t>
      </w:r>
      <w:r w:rsidR="000619C4">
        <w:rPr>
          <w:rFonts w:ascii="Arial" w:hAnsi="Arial" w:cs="Arial"/>
          <w:sz w:val="18"/>
          <w:szCs w:val="18"/>
          <w:lang w:eastAsia="ja-JP"/>
        </w:rPr>
        <w:t>2024</w:t>
      </w:r>
      <w:r w:rsidR="000619C4" w:rsidRPr="00665D79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65D79">
        <w:rPr>
          <w:rFonts w:ascii="Arial" w:hAnsi="Arial" w:cs="Arial"/>
          <w:sz w:val="18"/>
          <w:szCs w:val="18"/>
          <w:lang w:eastAsia="ja-JP"/>
        </w:rPr>
        <w:t xml:space="preserve">| </w:t>
      </w:r>
      <w:r w:rsidR="0048112A">
        <w:rPr>
          <w:rFonts w:ascii="Arial" w:hAnsi="Arial" w:cs="Arial"/>
          <w:b/>
          <w:bCs/>
          <w:sz w:val="18"/>
          <w:szCs w:val="18"/>
          <w:lang w:eastAsia="ja-JP"/>
        </w:rPr>
        <w:t>Die Belastungen durch w</w:t>
      </w:r>
      <w:r w:rsidR="00B04632">
        <w:rPr>
          <w:rFonts w:ascii="Arial" w:hAnsi="Arial" w:cs="Arial"/>
          <w:b/>
          <w:bCs/>
          <w:sz w:val="18"/>
          <w:szCs w:val="18"/>
          <w:lang w:eastAsia="ja-JP"/>
        </w:rPr>
        <w:t>eiterhin h</w:t>
      </w:r>
      <w:r w:rsidR="007F6EFA" w:rsidRPr="006A6ED4">
        <w:rPr>
          <w:rFonts w:ascii="Arial" w:hAnsi="Arial" w:cs="Arial"/>
          <w:b/>
          <w:sz w:val="18"/>
          <w:szCs w:val="18"/>
          <w:lang w:eastAsia="ja-JP"/>
        </w:rPr>
        <w:t>ohe</w:t>
      </w:r>
      <w:r w:rsidR="00EC4691" w:rsidRPr="006A6ED4">
        <w:rPr>
          <w:rFonts w:ascii="Arial" w:hAnsi="Arial" w:cs="Arial"/>
          <w:b/>
          <w:sz w:val="18"/>
          <w:szCs w:val="18"/>
          <w:lang w:eastAsia="ja-JP"/>
        </w:rPr>
        <w:t xml:space="preserve"> Lebenshaltungskosten und die unsichere Weltlage drücken auch 2024 auf die Stimmung der Konsumenten. </w:t>
      </w:r>
      <w:r w:rsidR="007F6EFA" w:rsidRPr="006A6ED4">
        <w:rPr>
          <w:rFonts w:ascii="Arial" w:hAnsi="Arial" w:cs="Arial"/>
          <w:b/>
          <w:sz w:val="18"/>
          <w:szCs w:val="18"/>
          <w:lang w:eastAsia="ja-JP"/>
        </w:rPr>
        <w:t>So halten die Deutschen – einer</w:t>
      </w:r>
      <w:r w:rsidR="00EC4691" w:rsidRPr="006A6ED4">
        <w:rPr>
          <w:rFonts w:ascii="Arial" w:hAnsi="Arial" w:cs="Arial"/>
          <w:b/>
          <w:sz w:val="18"/>
          <w:szCs w:val="18"/>
          <w:lang w:eastAsia="ja-JP"/>
        </w:rPr>
        <w:t xml:space="preserve"> repräsentativen Umfrage der norisbank zufolge</w:t>
      </w:r>
      <w:r w:rsidR="007F6EFA" w:rsidRPr="006A6ED4">
        <w:rPr>
          <w:rFonts w:ascii="Arial" w:hAnsi="Arial" w:cs="Arial"/>
          <w:b/>
          <w:sz w:val="18"/>
          <w:szCs w:val="18"/>
          <w:lang w:eastAsia="ja-JP"/>
        </w:rPr>
        <w:t xml:space="preserve"> – </w:t>
      </w:r>
      <w:r w:rsidR="00371511" w:rsidRPr="006A6ED4">
        <w:rPr>
          <w:rFonts w:ascii="Arial" w:hAnsi="Arial" w:cs="Arial"/>
          <w:b/>
          <w:sz w:val="18"/>
          <w:szCs w:val="18"/>
          <w:lang w:eastAsia="ja-JP"/>
        </w:rPr>
        <w:t xml:space="preserve">ihre </w:t>
      </w:r>
      <w:r w:rsidR="00715FE0" w:rsidRPr="006A6ED4">
        <w:rPr>
          <w:rFonts w:ascii="Arial" w:hAnsi="Arial" w:cs="Arial"/>
          <w:b/>
          <w:sz w:val="18"/>
          <w:szCs w:val="18"/>
          <w:lang w:eastAsia="ja-JP"/>
        </w:rPr>
        <w:t>Kaufpläne</w:t>
      </w:r>
      <w:r w:rsidR="00EC4691" w:rsidRPr="006A6ED4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371511" w:rsidRPr="006A6ED4">
        <w:rPr>
          <w:rFonts w:ascii="Arial" w:hAnsi="Arial" w:cs="Arial"/>
          <w:b/>
          <w:sz w:val="18"/>
          <w:szCs w:val="18"/>
          <w:lang w:eastAsia="ja-JP"/>
        </w:rPr>
        <w:t>für 2024 auf Sparflamme</w:t>
      </w:r>
      <w:r w:rsidR="007F6EFA" w:rsidRPr="006A6ED4">
        <w:rPr>
          <w:rFonts w:ascii="Arial" w:hAnsi="Arial" w:cs="Arial"/>
          <w:b/>
          <w:sz w:val="18"/>
          <w:szCs w:val="18"/>
          <w:lang w:eastAsia="ja-JP"/>
        </w:rPr>
        <w:t>, noch!</w:t>
      </w:r>
      <w:r w:rsidR="00EC4691" w:rsidRPr="006A6ED4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48112A">
        <w:rPr>
          <w:rFonts w:ascii="Arial" w:hAnsi="Arial" w:cs="Arial"/>
          <w:b/>
          <w:sz w:val="18"/>
          <w:szCs w:val="18"/>
          <w:lang w:eastAsia="ja-JP"/>
        </w:rPr>
        <w:t xml:space="preserve">Das Gute: </w:t>
      </w:r>
      <w:r w:rsidR="005A4085">
        <w:rPr>
          <w:rFonts w:ascii="Arial" w:hAnsi="Arial" w:cs="Arial"/>
          <w:b/>
          <w:sz w:val="18"/>
          <w:szCs w:val="18"/>
          <w:lang w:eastAsia="ja-JP"/>
        </w:rPr>
        <w:t xml:space="preserve">Es </w:t>
      </w:r>
      <w:r w:rsidR="006A6ED4">
        <w:rPr>
          <w:rFonts w:ascii="Arial" w:hAnsi="Arial" w:cs="Arial"/>
          <w:b/>
          <w:sz w:val="18"/>
          <w:szCs w:val="18"/>
          <w:lang w:eastAsia="ja-JP"/>
        </w:rPr>
        <w:t>gibt Anzeichen</w:t>
      </w:r>
      <w:r w:rsidR="001D07B1" w:rsidRPr="006A6ED4">
        <w:rPr>
          <w:rFonts w:ascii="Arial" w:hAnsi="Arial" w:cs="Arial"/>
          <w:b/>
          <w:sz w:val="18"/>
          <w:szCs w:val="18"/>
          <w:lang w:eastAsia="ja-JP"/>
        </w:rPr>
        <w:t xml:space="preserve">, dass die </w:t>
      </w:r>
      <w:r w:rsidR="0048112A">
        <w:rPr>
          <w:rFonts w:ascii="Arial" w:hAnsi="Arial" w:cs="Arial"/>
          <w:b/>
          <w:sz w:val="18"/>
          <w:szCs w:val="18"/>
          <w:lang w:eastAsia="ja-JP"/>
        </w:rPr>
        <w:t xml:space="preserve">Stimmung wieder besser wird und die </w:t>
      </w:r>
      <w:r w:rsidR="001D07B1" w:rsidRPr="006A6ED4">
        <w:rPr>
          <w:rFonts w:ascii="Arial" w:hAnsi="Arial" w:cs="Arial"/>
          <w:b/>
          <w:sz w:val="18"/>
          <w:szCs w:val="18"/>
          <w:lang w:eastAsia="ja-JP"/>
        </w:rPr>
        <w:t>Konsum</w:t>
      </w:r>
      <w:r w:rsidR="00E56F88">
        <w:rPr>
          <w:rFonts w:ascii="Arial" w:hAnsi="Arial" w:cs="Arial"/>
          <w:b/>
          <w:sz w:val="18"/>
          <w:szCs w:val="18"/>
          <w:lang w:eastAsia="ja-JP"/>
        </w:rPr>
        <w:t>freude</w:t>
      </w:r>
      <w:r w:rsidR="0048112A">
        <w:rPr>
          <w:rFonts w:ascii="Arial" w:hAnsi="Arial" w:cs="Arial"/>
          <w:b/>
          <w:sz w:val="18"/>
          <w:szCs w:val="18"/>
          <w:lang w:eastAsia="ja-JP"/>
        </w:rPr>
        <w:t xml:space="preserve"> zurückkehrt</w:t>
      </w:r>
      <w:r w:rsidR="006A6ED4" w:rsidRPr="006A6ED4">
        <w:rPr>
          <w:rFonts w:ascii="Arial" w:eastAsia="Times New Roman" w:hAnsi="Arial" w:cs="Arial"/>
          <w:b/>
          <w:bCs/>
          <w:sz w:val="18"/>
          <w:szCs w:val="18"/>
        </w:rPr>
        <w:t>.</w:t>
      </w:r>
    </w:p>
    <w:p w14:paraId="1106F678" w14:textId="77777777" w:rsidR="00CC68CC" w:rsidRDefault="00CC68CC" w:rsidP="00C524FF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360BB97B" w14:textId="072B7C03" w:rsidR="0021496D" w:rsidRPr="00B04632" w:rsidRDefault="00371511" w:rsidP="00C524FF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CC68CC">
        <w:rPr>
          <w:rFonts w:ascii="Arial" w:hAnsi="Arial" w:cs="Arial"/>
          <w:bCs/>
          <w:sz w:val="18"/>
          <w:szCs w:val="18"/>
          <w:lang w:eastAsia="ja-JP"/>
        </w:rPr>
        <w:t>Obwohl</w:t>
      </w:r>
      <w:r w:rsidR="00C524FF" w:rsidRPr="00CC68CC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BB5BAD">
        <w:rPr>
          <w:rFonts w:ascii="Arial" w:hAnsi="Arial" w:cs="Arial"/>
          <w:bCs/>
          <w:sz w:val="18"/>
          <w:szCs w:val="18"/>
          <w:lang w:eastAsia="ja-JP"/>
        </w:rPr>
        <w:t>das Leben</w:t>
      </w:r>
      <w:r w:rsidR="00715FE0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BB5BAD">
        <w:rPr>
          <w:rFonts w:ascii="Arial" w:hAnsi="Arial" w:cs="Arial"/>
          <w:bCs/>
          <w:sz w:val="18"/>
          <w:szCs w:val="18"/>
          <w:lang w:eastAsia="ja-JP"/>
        </w:rPr>
        <w:t xml:space="preserve">teurer geworden und es </w:t>
      </w:r>
      <w:r w:rsidR="00715FE0">
        <w:rPr>
          <w:rFonts w:ascii="Arial" w:hAnsi="Arial" w:cs="Arial"/>
          <w:bCs/>
          <w:sz w:val="18"/>
          <w:szCs w:val="18"/>
          <w:lang w:eastAsia="ja-JP"/>
        </w:rPr>
        <w:t>für viele</w:t>
      </w:r>
      <w:r w:rsidR="00C524FF" w:rsidRPr="00CC68CC">
        <w:rPr>
          <w:rFonts w:ascii="Arial" w:hAnsi="Arial" w:cs="Arial"/>
          <w:bCs/>
          <w:sz w:val="18"/>
          <w:szCs w:val="18"/>
          <w:lang w:eastAsia="ja-JP"/>
        </w:rPr>
        <w:t xml:space="preserve"> Menschen </w:t>
      </w:r>
      <w:r w:rsidR="00F758FE">
        <w:rPr>
          <w:rFonts w:ascii="Arial" w:hAnsi="Arial" w:cs="Arial"/>
          <w:bCs/>
          <w:sz w:val="18"/>
          <w:szCs w:val="18"/>
          <w:lang w:eastAsia="ja-JP"/>
        </w:rPr>
        <w:t>fast unmöglich</w:t>
      </w:r>
      <w:r w:rsidR="00715FE0">
        <w:rPr>
          <w:rFonts w:ascii="Arial" w:hAnsi="Arial" w:cs="Arial"/>
          <w:bCs/>
          <w:sz w:val="18"/>
          <w:szCs w:val="18"/>
          <w:lang w:eastAsia="ja-JP"/>
        </w:rPr>
        <w:t xml:space="preserve"> ist</w:t>
      </w:r>
      <w:r w:rsidR="00C524FF" w:rsidRPr="00CC68CC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="00715FE0">
        <w:rPr>
          <w:rFonts w:ascii="Arial" w:hAnsi="Arial" w:cs="Arial"/>
          <w:bCs/>
          <w:sz w:val="18"/>
          <w:szCs w:val="18"/>
          <w:lang w:eastAsia="ja-JP"/>
        </w:rPr>
        <w:t xml:space="preserve">überhaupt </w:t>
      </w:r>
      <w:r w:rsidR="00DD3346">
        <w:rPr>
          <w:rFonts w:ascii="Arial" w:hAnsi="Arial" w:cs="Arial"/>
          <w:bCs/>
          <w:sz w:val="18"/>
          <w:szCs w:val="18"/>
          <w:lang w:eastAsia="ja-JP"/>
        </w:rPr>
        <w:t>ein</w:t>
      </w:r>
      <w:r w:rsidR="00C524FF" w:rsidRPr="00CC68CC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DD3346">
        <w:rPr>
          <w:rFonts w:ascii="Arial" w:hAnsi="Arial" w:cs="Arial"/>
          <w:bCs/>
          <w:sz w:val="18"/>
          <w:szCs w:val="18"/>
          <w:lang w:eastAsia="ja-JP"/>
        </w:rPr>
        <w:t xml:space="preserve">Finanzpolster </w:t>
      </w:r>
      <w:r w:rsidR="00B83920">
        <w:rPr>
          <w:rFonts w:ascii="Arial" w:hAnsi="Arial" w:cs="Arial"/>
          <w:bCs/>
          <w:sz w:val="18"/>
          <w:szCs w:val="18"/>
          <w:lang w:eastAsia="ja-JP"/>
        </w:rPr>
        <w:t xml:space="preserve">für die Zukunft </w:t>
      </w:r>
      <w:r w:rsidR="00715FE0">
        <w:rPr>
          <w:rFonts w:ascii="Arial" w:hAnsi="Arial" w:cs="Arial"/>
          <w:bCs/>
          <w:sz w:val="18"/>
          <w:szCs w:val="18"/>
          <w:lang w:eastAsia="ja-JP"/>
        </w:rPr>
        <w:t>aufzubauen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 xml:space="preserve">, bleibt </w:t>
      </w:r>
      <w:r w:rsidR="00DD3346">
        <w:rPr>
          <w:rFonts w:ascii="Arial" w:hAnsi="Arial" w:cs="Arial"/>
          <w:bCs/>
          <w:sz w:val="18"/>
          <w:szCs w:val="18"/>
          <w:lang w:eastAsia="ja-JP"/>
        </w:rPr>
        <w:t xml:space="preserve">der 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>Wunsch</w:t>
      </w:r>
      <w:r w:rsidR="00DD3346">
        <w:rPr>
          <w:rFonts w:ascii="Arial" w:hAnsi="Arial" w:cs="Arial"/>
          <w:bCs/>
          <w:sz w:val="18"/>
          <w:szCs w:val="18"/>
          <w:lang w:eastAsia="ja-JP"/>
        </w:rPr>
        <w:t xml:space="preserve"> zu 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>s</w:t>
      </w:r>
      <w:r w:rsidR="00DD3346">
        <w:rPr>
          <w:rFonts w:ascii="Arial" w:hAnsi="Arial" w:cs="Arial"/>
          <w:bCs/>
          <w:sz w:val="18"/>
          <w:szCs w:val="18"/>
          <w:lang w:eastAsia="ja-JP"/>
        </w:rPr>
        <w:t xml:space="preserve">paren </w:t>
      </w:r>
      <w:r w:rsidR="00BB5BAD">
        <w:rPr>
          <w:rFonts w:ascii="Arial" w:hAnsi="Arial" w:cs="Arial"/>
          <w:bCs/>
          <w:sz w:val="18"/>
          <w:szCs w:val="18"/>
          <w:lang w:eastAsia="ja-JP"/>
        </w:rPr>
        <w:t>groß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 xml:space="preserve">. Laut </w:t>
      </w:r>
      <w:r w:rsidR="00F758FE">
        <w:rPr>
          <w:rFonts w:ascii="Arial" w:hAnsi="Arial" w:cs="Arial"/>
          <w:bCs/>
          <w:sz w:val="18"/>
          <w:szCs w:val="18"/>
          <w:lang w:eastAsia="ja-JP"/>
        </w:rPr>
        <w:t>einer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D06162" w:rsidRPr="00D06162">
        <w:rPr>
          <w:rFonts w:ascii="Arial" w:hAnsi="Arial" w:cs="Arial"/>
          <w:bCs/>
          <w:sz w:val="18"/>
          <w:szCs w:val="18"/>
          <w:lang w:eastAsia="ja-JP"/>
        </w:rPr>
        <w:t>repräsentativen Umfrage der norisbank</w:t>
      </w:r>
      <w:r w:rsidR="00BB5BAD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>plan</w:t>
      </w:r>
      <w:r w:rsidR="0048112A">
        <w:rPr>
          <w:rFonts w:ascii="Arial" w:hAnsi="Arial" w:cs="Arial"/>
          <w:bCs/>
          <w:sz w:val="18"/>
          <w:szCs w:val="18"/>
          <w:lang w:eastAsia="ja-JP"/>
        </w:rPr>
        <w:t xml:space="preserve">t </w:t>
      </w:r>
      <w:r w:rsidR="00B24701">
        <w:rPr>
          <w:rFonts w:ascii="Arial" w:hAnsi="Arial" w:cs="Arial"/>
          <w:bCs/>
          <w:sz w:val="18"/>
          <w:szCs w:val="18"/>
          <w:lang w:eastAsia="ja-JP"/>
        </w:rPr>
        <w:t xml:space="preserve">immerhin </w:t>
      </w:r>
      <w:r w:rsidR="0048112A">
        <w:rPr>
          <w:rFonts w:ascii="Arial" w:hAnsi="Arial" w:cs="Arial"/>
          <w:bCs/>
          <w:sz w:val="18"/>
          <w:szCs w:val="18"/>
          <w:lang w:eastAsia="ja-JP"/>
        </w:rPr>
        <w:t>fast jeder Dritte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BB5BAD" w:rsidRPr="00CC68CC">
        <w:rPr>
          <w:rFonts w:ascii="Arial" w:hAnsi="Arial" w:cs="Arial"/>
          <w:bCs/>
          <w:sz w:val="18"/>
          <w:szCs w:val="18"/>
          <w:lang w:eastAsia="ja-JP"/>
        </w:rPr>
        <w:t xml:space="preserve">der 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>Deutschen</w:t>
      </w:r>
      <w:r w:rsidR="005A4085">
        <w:rPr>
          <w:rFonts w:ascii="Arial" w:hAnsi="Arial" w:cs="Arial"/>
          <w:bCs/>
          <w:sz w:val="18"/>
          <w:szCs w:val="18"/>
          <w:lang w:eastAsia="ja-JP"/>
        </w:rPr>
        <w:t>,</w:t>
      </w:r>
      <w:r w:rsidR="0048112A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 xml:space="preserve">im Jahr </w:t>
      </w:r>
      <w:r w:rsidR="00715FE0">
        <w:rPr>
          <w:rFonts w:ascii="Arial" w:hAnsi="Arial" w:cs="Arial"/>
          <w:bCs/>
          <w:sz w:val="18"/>
          <w:szCs w:val="18"/>
          <w:lang w:eastAsia="ja-JP"/>
        </w:rPr>
        <w:t xml:space="preserve">2024 </w:t>
      </w:r>
      <w:r w:rsidR="00C524FF" w:rsidRPr="00CC68CC">
        <w:rPr>
          <w:rFonts w:ascii="Arial" w:hAnsi="Arial" w:cs="Arial"/>
          <w:bCs/>
          <w:sz w:val="18"/>
          <w:szCs w:val="18"/>
          <w:lang w:eastAsia="ja-JP"/>
        </w:rPr>
        <w:t>mehr zu sparen</w:t>
      </w:r>
      <w:r w:rsidRPr="00CC68CC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715FE0">
        <w:rPr>
          <w:rFonts w:ascii="Arial" w:hAnsi="Arial" w:cs="Arial"/>
          <w:bCs/>
          <w:sz w:val="18"/>
          <w:szCs w:val="18"/>
          <w:lang w:eastAsia="ja-JP"/>
        </w:rPr>
        <w:t>als im Vorjahr</w:t>
      </w:r>
      <w:r w:rsidR="0001456D">
        <w:rPr>
          <w:rFonts w:ascii="Arial" w:hAnsi="Arial" w:cs="Arial"/>
          <w:bCs/>
          <w:sz w:val="18"/>
          <w:szCs w:val="18"/>
          <w:lang w:eastAsia="ja-JP"/>
        </w:rPr>
        <w:t xml:space="preserve"> (2</w:t>
      </w:r>
      <w:r w:rsidR="0001456D" w:rsidRPr="00CC68CC">
        <w:rPr>
          <w:rFonts w:ascii="Arial" w:hAnsi="Arial" w:cs="Arial"/>
          <w:bCs/>
          <w:sz w:val="18"/>
          <w:szCs w:val="18"/>
          <w:lang w:eastAsia="ja-JP"/>
        </w:rPr>
        <w:t>9,9 Prozent</w:t>
      </w:r>
      <w:r w:rsidR="00E70B05">
        <w:rPr>
          <w:rFonts w:ascii="Arial" w:hAnsi="Arial" w:cs="Arial"/>
          <w:bCs/>
          <w:sz w:val="18"/>
          <w:szCs w:val="18"/>
          <w:lang w:eastAsia="ja-JP"/>
        </w:rPr>
        <w:t>; 2023: 39,9 Prozent</w:t>
      </w:r>
      <w:r w:rsidR="0001456D">
        <w:rPr>
          <w:rFonts w:ascii="Arial" w:hAnsi="Arial" w:cs="Arial"/>
          <w:bCs/>
          <w:sz w:val="18"/>
          <w:szCs w:val="18"/>
          <w:lang w:eastAsia="ja-JP"/>
        </w:rPr>
        <w:t>)</w:t>
      </w:r>
      <w:r w:rsidR="005A4085">
        <w:rPr>
          <w:rFonts w:ascii="Arial" w:hAnsi="Arial" w:cs="Arial"/>
          <w:bCs/>
          <w:sz w:val="18"/>
          <w:szCs w:val="18"/>
          <w:lang w:eastAsia="ja-JP"/>
        </w:rPr>
        <w:t>,</w:t>
      </w:r>
      <w:r w:rsidR="0001456D">
        <w:rPr>
          <w:rFonts w:ascii="Arial" w:hAnsi="Arial" w:cs="Arial"/>
          <w:bCs/>
          <w:sz w:val="18"/>
          <w:szCs w:val="18"/>
          <w:lang w:eastAsia="ja-JP"/>
        </w:rPr>
        <w:t xml:space="preserve"> und immerhin fast jeder Fünfte (</w:t>
      </w:r>
      <w:r w:rsidR="00DD3346" w:rsidRPr="00CC68CC">
        <w:rPr>
          <w:rFonts w:ascii="Arial" w:hAnsi="Arial" w:cs="Arial"/>
          <w:bCs/>
          <w:sz w:val="18"/>
          <w:szCs w:val="18"/>
          <w:lang w:eastAsia="ja-JP"/>
        </w:rPr>
        <w:t>18,3 Prozen</w:t>
      </w:r>
      <w:r w:rsidR="00B24701">
        <w:rPr>
          <w:rFonts w:ascii="Arial" w:hAnsi="Arial" w:cs="Arial"/>
          <w:bCs/>
          <w:sz w:val="18"/>
          <w:szCs w:val="18"/>
          <w:lang w:eastAsia="ja-JP"/>
        </w:rPr>
        <w:t>t; 2023: 22,9 Prozent</w:t>
      </w:r>
      <w:r w:rsidR="0001456D">
        <w:rPr>
          <w:rFonts w:ascii="Arial" w:hAnsi="Arial" w:cs="Arial"/>
          <w:bCs/>
          <w:sz w:val="18"/>
          <w:szCs w:val="18"/>
          <w:lang w:eastAsia="ja-JP"/>
        </w:rPr>
        <w:t>) will das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 xml:space="preserve"> Sparziel</w:t>
      </w:r>
      <w:r w:rsidRPr="00CC68CC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>für das neue Jahr beibehalten</w:t>
      </w:r>
      <w:r w:rsidR="00DD3346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 xml:space="preserve">Gleichzeitig 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 xml:space="preserve">zeigt sich auch </w:t>
      </w:r>
      <w:r w:rsidR="0001456D">
        <w:rPr>
          <w:rFonts w:ascii="Arial" w:hAnsi="Arial" w:cs="Arial"/>
          <w:bCs/>
          <w:sz w:val="18"/>
          <w:szCs w:val="18"/>
          <w:lang w:eastAsia="ja-JP"/>
        </w:rPr>
        <w:t xml:space="preserve">bei nicht wenigen 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>eine positive Kaufbereitschaft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>: Fast ein Drittel der Deutschen (29,8 Prozent</w:t>
      </w:r>
      <w:r w:rsidR="00E70B05">
        <w:rPr>
          <w:rFonts w:ascii="Arial" w:hAnsi="Arial" w:cs="Arial"/>
          <w:bCs/>
          <w:sz w:val="18"/>
          <w:szCs w:val="18"/>
          <w:lang w:eastAsia="ja-JP"/>
        </w:rPr>
        <w:t>; 2023: 23,8 Prozent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 xml:space="preserve">) </w:t>
      </w:r>
      <w:r w:rsidR="00F758FE">
        <w:rPr>
          <w:rFonts w:ascii="Arial" w:hAnsi="Arial" w:cs="Arial"/>
          <w:bCs/>
          <w:sz w:val="18"/>
          <w:szCs w:val="18"/>
          <w:lang w:eastAsia="ja-JP"/>
        </w:rPr>
        <w:t>plant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 xml:space="preserve"> für 2024 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 xml:space="preserve">eine </w:t>
      </w:r>
      <w:r w:rsidR="00D06162" w:rsidRPr="00705774">
        <w:rPr>
          <w:rFonts w:ascii="Arial" w:hAnsi="Arial" w:cs="Arial"/>
          <w:bCs/>
          <w:sz w:val="18"/>
          <w:szCs w:val="18"/>
          <w:lang w:eastAsia="ja-JP"/>
        </w:rPr>
        <w:t>große Reise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 xml:space="preserve"> oder</w:t>
      </w:r>
      <w:r w:rsidR="00D06162" w:rsidRPr="0070577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21496D" w:rsidRPr="00705774">
        <w:rPr>
          <w:rFonts w:ascii="Arial" w:hAnsi="Arial" w:cs="Arial"/>
          <w:bCs/>
          <w:sz w:val="18"/>
          <w:szCs w:val="18"/>
          <w:lang w:eastAsia="ja-JP"/>
        </w:rPr>
        <w:t>größere Anschaffung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 xml:space="preserve">en </w:t>
      </w:r>
      <w:r w:rsidR="00B04632">
        <w:rPr>
          <w:rFonts w:ascii="Arial" w:hAnsi="Arial" w:cs="Arial"/>
          <w:bCs/>
          <w:sz w:val="18"/>
          <w:szCs w:val="18"/>
          <w:lang w:eastAsia="ja-JP"/>
        </w:rPr>
        <w:t>w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 xml:space="preserve">ie </w:t>
      </w:r>
      <w:r w:rsidR="00B04632">
        <w:rPr>
          <w:rFonts w:ascii="Arial" w:hAnsi="Arial" w:cs="Arial"/>
          <w:bCs/>
          <w:sz w:val="18"/>
          <w:szCs w:val="18"/>
          <w:lang w:eastAsia="ja-JP"/>
        </w:rPr>
        <w:t>zum Beispiel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 xml:space="preserve"> Haus oder Wohnung, Auto, Küche oder Computer</w:t>
      </w:r>
      <w:r w:rsidR="00D06162">
        <w:rPr>
          <w:rFonts w:ascii="Arial" w:hAnsi="Arial" w:cs="Arial"/>
          <w:bCs/>
          <w:sz w:val="18"/>
          <w:szCs w:val="18"/>
          <w:lang w:eastAsia="ja-JP"/>
        </w:rPr>
        <w:t xml:space="preserve">. Zudem </w:t>
      </w:r>
      <w:r w:rsidR="004A38B9">
        <w:rPr>
          <w:rFonts w:ascii="Arial" w:hAnsi="Arial" w:cs="Arial"/>
          <w:bCs/>
          <w:sz w:val="18"/>
          <w:szCs w:val="18"/>
          <w:lang w:eastAsia="ja-JP"/>
        </w:rPr>
        <w:t>ist fast jeder Zehnte</w:t>
      </w:r>
      <w:r w:rsidR="00F758FE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>bereit,</w:t>
      </w:r>
      <w:r w:rsidR="0021496D" w:rsidRPr="00705774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 xml:space="preserve">beim </w:t>
      </w:r>
      <w:r w:rsidR="00F758FE">
        <w:rPr>
          <w:rFonts w:ascii="Arial" w:hAnsi="Arial" w:cs="Arial"/>
          <w:bCs/>
          <w:sz w:val="18"/>
          <w:szCs w:val="18"/>
          <w:lang w:eastAsia="ja-JP"/>
        </w:rPr>
        <w:t>Kauf von Produkten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4A38B9">
        <w:rPr>
          <w:rFonts w:ascii="Arial" w:hAnsi="Arial" w:cs="Arial"/>
          <w:bCs/>
          <w:sz w:val="18"/>
          <w:szCs w:val="18"/>
          <w:lang w:eastAsia="ja-JP"/>
        </w:rPr>
        <w:t xml:space="preserve">zukünftig 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>mehr Geld</w:t>
      </w:r>
      <w:r w:rsidR="0021496D" w:rsidRPr="00705774">
        <w:rPr>
          <w:rFonts w:ascii="Arial" w:hAnsi="Arial" w:cs="Arial"/>
          <w:bCs/>
          <w:sz w:val="18"/>
          <w:szCs w:val="18"/>
          <w:lang w:eastAsia="ja-JP"/>
        </w:rPr>
        <w:t xml:space="preserve"> für Qualität 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 xml:space="preserve">und </w:t>
      </w:r>
      <w:r w:rsidR="0021496D" w:rsidRPr="00705774">
        <w:rPr>
          <w:rFonts w:ascii="Arial" w:hAnsi="Arial" w:cs="Arial"/>
          <w:bCs/>
          <w:sz w:val="18"/>
          <w:szCs w:val="18"/>
          <w:lang w:eastAsia="ja-JP"/>
        </w:rPr>
        <w:t>Nachhaltigkeit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 xml:space="preserve"> auszugeben</w:t>
      </w:r>
      <w:r w:rsidR="004A38B9">
        <w:rPr>
          <w:rFonts w:ascii="Arial" w:hAnsi="Arial" w:cs="Arial"/>
          <w:bCs/>
          <w:sz w:val="18"/>
          <w:szCs w:val="18"/>
          <w:lang w:eastAsia="ja-JP"/>
        </w:rPr>
        <w:t xml:space="preserve"> (10,7 Prozent)</w:t>
      </w:r>
      <w:r w:rsidR="0021496D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</w:p>
    <w:p w14:paraId="4882C891" w14:textId="77777777" w:rsidR="00EF1DCF" w:rsidRPr="00B04632" w:rsidRDefault="00EF1DCF" w:rsidP="00C524FF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61CBBF7F" w14:textId="00F1DAC8" w:rsidR="00162C0B" w:rsidRPr="00B04632" w:rsidRDefault="0021496D" w:rsidP="00162C0B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B04632">
        <w:rPr>
          <w:rFonts w:ascii="Arial" w:hAnsi="Arial" w:cs="Arial"/>
          <w:b/>
          <w:sz w:val="18"/>
          <w:szCs w:val="18"/>
          <w:lang w:eastAsia="ja-JP"/>
        </w:rPr>
        <w:t xml:space="preserve">Konsumklima </w:t>
      </w:r>
      <w:r w:rsidR="0001456D">
        <w:rPr>
          <w:rFonts w:ascii="Arial" w:hAnsi="Arial" w:cs="Arial"/>
          <w:b/>
          <w:sz w:val="18"/>
          <w:szCs w:val="18"/>
          <w:lang w:eastAsia="ja-JP"/>
        </w:rPr>
        <w:t xml:space="preserve">im Vergleich zum Vorjahr deutlich verbessert, aber immer </w:t>
      </w:r>
      <w:r w:rsidRPr="00B04632">
        <w:rPr>
          <w:rFonts w:ascii="Arial" w:hAnsi="Arial" w:cs="Arial"/>
          <w:b/>
          <w:sz w:val="18"/>
          <w:szCs w:val="18"/>
          <w:lang w:eastAsia="ja-JP"/>
        </w:rPr>
        <w:t>n</w:t>
      </w:r>
      <w:r w:rsidR="00162C0B" w:rsidRPr="00B04632">
        <w:rPr>
          <w:rFonts w:ascii="Arial" w:hAnsi="Arial" w:cs="Arial"/>
          <w:b/>
          <w:sz w:val="18"/>
          <w:szCs w:val="18"/>
          <w:lang w:eastAsia="ja-JP"/>
        </w:rPr>
        <w:t>o</w:t>
      </w:r>
      <w:r w:rsidRPr="00B04632">
        <w:rPr>
          <w:rFonts w:ascii="Arial" w:hAnsi="Arial" w:cs="Arial"/>
          <w:b/>
          <w:sz w:val="18"/>
          <w:szCs w:val="18"/>
          <w:lang w:eastAsia="ja-JP"/>
        </w:rPr>
        <w:t xml:space="preserve">ch </w:t>
      </w:r>
      <w:r w:rsidR="0001456D">
        <w:rPr>
          <w:rFonts w:ascii="Arial" w:hAnsi="Arial" w:cs="Arial"/>
          <w:b/>
          <w:sz w:val="18"/>
          <w:szCs w:val="18"/>
          <w:lang w:eastAsia="ja-JP"/>
        </w:rPr>
        <w:t>nicht wirklich gut</w:t>
      </w:r>
    </w:p>
    <w:p w14:paraId="268C33BA" w14:textId="34E7776C" w:rsidR="00162C0B" w:rsidRPr="00B04632" w:rsidRDefault="00162C0B" w:rsidP="00162C0B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B04632">
        <w:rPr>
          <w:rFonts w:ascii="Arial" w:hAnsi="Arial" w:cs="Arial"/>
          <w:bCs/>
          <w:sz w:val="18"/>
          <w:szCs w:val="18"/>
          <w:lang w:eastAsia="ja-JP"/>
        </w:rPr>
        <w:t xml:space="preserve">Dass die Konsumlaune für 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 xml:space="preserve">das Jahr </w:t>
      </w:r>
      <w:r w:rsidRPr="00B04632">
        <w:rPr>
          <w:rFonts w:ascii="Arial" w:hAnsi="Arial" w:cs="Arial"/>
          <w:bCs/>
          <w:sz w:val="18"/>
          <w:szCs w:val="18"/>
          <w:lang w:eastAsia="ja-JP"/>
        </w:rPr>
        <w:t>2024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 xml:space="preserve"> immer</w:t>
      </w:r>
      <w:r w:rsidRPr="00B04632">
        <w:rPr>
          <w:rFonts w:ascii="Arial" w:hAnsi="Arial" w:cs="Arial"/>
          <w:bCs/>
          <w:sz w:val="18"/>
          <w:szCs w:val="18"/>
          <w:lang w:eastAsia="ja-JP"/>
        </w:rPr>
        <w:t xml:space="preserve"> noch gedämpft ist, zeigt</w:t>
      </w:r>
      <w:r w:rsidRPr="00B04632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E920AA" w:rsidRPr="00B04632">
        <w:rPr>
          <w:rFonts w:ascii="Arial" w:hAnsi="Arial" w:cs="Arial"/>
          <w:bCs/>
          <w:sz w:val="18"/>
          <w:szCs w:val="18"/>
          <w:lang w:eastAsia="ja-JP"/>
        </w:rPr>
        <w:t xml:space="preserve">sich 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 xml:space="preserve">eindrucksvoll </w:t>
      </w:r>
      <w:r w:rsidR="00E920AA" w:rsidRPr="00B04632">
        <w:rPr>
          <w:rFonts w:ascii="Arial" w:hAnsi="Arial" w:cs="Arial"/>
          <w:bCs/>
          <w:sz w:val="18"/>
          <w:szCs w:val="18"/>
          <w:lang w:eastAsia="ja-JP"/>
        </w:rPr>
        <w:t>im</w:t>
      </w:r>
      <w:r w:rsidR="0021496D" w:rsidRPr="00B04632">
        <w:rPr>
          <w:rFonts w:ascii="Arial" w:hAnsi="Arial" w:cs="Arial"/>
          <w:bCs/>
          <w:sz w:val="18"/>
          <w:szCs w:val="18"/>
          <w:lang w:eastAsia="ja-JP"/>
        </w:rPr>
        <w:t xml:space="preserve"> Vergleich zu früheren Umfragewerten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>. Obwohl</w:t>
      </w:r>
      <w:r w:rsidR="00DD3346" w:rsidRPr="00B04632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>der</w:t>
      </w:r>
      <w:r w:rsidR="0021496D" w:rsidRPr="00B04632">
        <w:rPr>
          <w:rFonts w:ascii="Arial" w:hAnsi="Arial" w:cs="Arial"/>
          <w:bCs/>
          <w:sz w:val="18"/>
          <w:szCs w:val="18"/>
          <w:lang w:eastAsia="ja-JP"/>
        </w:rPr>
        <w:t xml:space="preserve"> Anteil der Kauffreudigen</w:t>
      </w:r>
      <w:r w:rsidR="00B2201B" w:rsidRPr="00B04632">
        <w:rPr>
          <w:rFonts w:ascii="Arial" w:hAnsi="Arial" w:cs="Arial"/>
          <w:bCs/>
          <w:sz w:val="18"/>
          <w:szCs w:val="18"/>
          <w:lang w:eastAsia="ja-JP"/>
        </w:rPr>
        <w:t xml:space="preserve">, die </w:t>
      </w:r>
      <w:r w:rsidR="00E920AA" w:rsidRPr="00B04632">
        <w:rPr>
          <w:rFonts w:ascii="Arial" w:hAnsi="Arial" w:cs="Arial"/>
          <w:bCs/>
          <w:sz w:val="18"/>
          <w:szCs w:val="18"/>
          <w:lang w:eastAsia="ja-JP"/>
        </w:rPr>
        <w:t>für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 xml:space="preserve"> das</w:t>
      </w:r>
      <w:r w:rsidR="0021496D" w:rsidRPr="00B04632">
        <w:rPr>
          <w:rFonts w:ascii="Arial" w:hAnsi="Arial" w:cs="Arial"/>
          <w:bCs/>
          <w:sz w:val="18"/>
          <w:szCs w:val="18"/>
          <w:lang w:eastAsia="ja-JP"/>
        </w:rPr>
        <w:t xml:space="preserve"> neue Jahr</w:t>
      </w:r>
      <w:r w:rsidR="00DD3346" w:rsidRPr="00B04632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B2201B" w:rsidRPr="00B04632">
        <w:rPr>
          <w:rFonts w:ascii="Arial" w:hAnsi="Arial" w:cs="Arial"/>
          <w:bCs/>
          <w:sz w:val="18"/>
          <w:szCs w:val="18"/>
          <w:lang w:eastAsia="ja-JP"/>
        </w:rPr>
        <w:t xml:space="preserve">eine große Anschaffung </w:t>
      </w:r>
      <w:r w:rsidR="0021496D" w:rsidRPr="00B04632">
        <w:rPr>
          <w:rFonts w:ascii="Arial" w:hAnsi="Arial" w:cs="Arial"/>
          <w:bCs/>
          <w:sz w:val="18"/>
          <w:szCs w:val="18"/>
          <w:lang w:eastAsia="ja-JP"/>
        </w:rPr>
        <w:t xml:space="preserve">planen, im Vergleich zum </w:t>
      </w:r>
      <w:r w:rsidR="00E920AA" w:rsidRPr="00B04632">
        <w:rPr>
          <w:rFonts w:ascii="Arial" w:hAnsi="Arial" w:cs="Arial"/>
          <w:bCs/>
          <w:sz w:val="18"/>
          <w:szCs w:val="18"/>
          <w:lang w:eastAsia="ja-JP"/>
        </w:rPr>
        <w:t>letzten Jahr</w:t>
      </w:r>
      <w:r w:rsidR="0021496D" w:rsidRPr="00B04632">
        <w:rPr>
          <w:rFonts w:ascii="Arial" w:hAnsi="Arial" w:cs="Arial"/>
          <w:bCs/>
          <w:sz w:val="18"/>
          <w:szCs w:val="18"/>
          <w:lang w:eastAsia="ja-JP"/>
        </w:rPr>
        <w:t xml:space="preserve"> auf </w:t>
      </w:r>
      <w:r w:rsidR="002670F3" w:rsidRPr="00B04632">
        <w:rPr>
          <w:rFonts w:ascii="Arial" w:hAnsi="Arial" w:cs="Arial"/>
          <w:bCs/>
          <w:sz w:val="18"/>
          <w:szCs w:val="18"/>
          <w:lang w:eastAsia="ja-JP"/>
        </w:rPr>
        <w:t>rund</w:t>
      </w:r>
      <w:r w:rsidR="0021496D" w:rsidRPr="00B04632">
        <w:rPr>
          <w:rFonts w:ascii="Arial" w:hAnsi="Arial" w:cs="Arial"/>
          <w:bCs/>
          <w:sz w:val="18"/>
          <w:szCs w:val="18"/>
          <w:lang w:eastAsia="ja-JP"/>
        </w:rPr>
        <w:t xml:space="preserve"> das Doppelte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 xml:space="preserve"> angestiegen ist</w:t>
      </w:r>
      <w:r w:rsidR="0021496D" w:rsidRPr="00B04632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DD3346" w:rsidRPr="00B04632">
        <w:rPr>
          <w:rFonts w:ascii="Arial" w:hAnsi="Arial" w:cs="Arial"/>
          <w:bCs/>
          <w:sz w:val="18"/>
          <w:szCs w:val="18"/>
          <w:lang w:eastAsia="ja-JP"/>
        </w:rPr>
        <w:t>(14,8 Prozent</w:t>
      </w:r>
      <w:r w:rsidR="00B24701">
        <w:rPr>
          <w:rFonts w:ascii="Arial" w:hAnsi="Arial" w:cs="Arial"/>
          <w:bCs/>
          <w:sz w:val="18"/>
          <w:szCs w:val="18"/>
          <w:lang w:eastAsia="ja-JP"/>
        </w:rPr>
        <w:t xml:space="preserve">; </w:t>
      </w:r>
      <w:r w:rsidR="002D68E3">
        <w:rPr>
          <w:rFonts w:ascii="Arial" w:hAnsi="Arial" w:cs="Arial"/>
          <w:bCs/>
          <w:sz w:val="18"/>
          <w:szCs w:val="18"/>
          <w:lang w:eastAsia="ja-JP"/>
        </w:rPr>
        <w:t>2023</w:t>
      </w:r>
      <w:r w:rsidR="00DD3346" w:rsidRPr="00B04632">
        <w:rPr>
          <w:rFonts w:ascii="Arial" w:hAnsi="Arial" w:cs="Arial"/>
          <w:bCs/>
          <w:sz w:val="18"/>
          <w:szCs w:val="18"/>
          <w:lang w:eastAsia="ja-JP"/>
        </w:rPr>
        <w:t>: 7,5 Prozent)</w:t>
      </w:r>
      <w:r w:rsidR="002A36FE">
        <w:rPr>
          <w:rFonts w:ascii="Arial" w:hAnsi="Arial" w:cs="Arial"/>
          <w:bCs/>
          <w:sz w:val="18"/>
          <w:szCs w:val="18"/>
          <w:lang w:eastAsia="ja-JP"/>
        </w:rPr>
        <w:t>,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 xml:space="preserve"> erreicht </w:t>
      </w:r>
      <w:r w:rsidR="0001456D">
        <w:rPr>
          <w:rFonts w:ascii="Arial" w:hAnsi="Arial" w:cs="Arial"/>
          <w:bCs/>
          <w:sz w:val="18"/>
          <w:szCs w:val="18"/>
          <w:lang w:eastAsia="ja-JP"/>
        </w:rPr>
        <w:t>d</w:t>
      </w:r>
      <w:r w:rsidR="00B04632">
        <w:rPr>
          <w:rFonts w:ascii="Arial" w:hAnsi="Arial" w:cs="Arial"/>
          <w:bCs/>
          <w:sz w:val="18"/>
          <w:szCs w:val="18"/>
          <w:lang w:eastAsia="ja-JP"/>
        </w:rPr>
        <w:t xml:space="preserve">er </w:t>
      </w:r>
      <w:r w:rsidR="0001456D">
        <w:rPr>
          <w:rFonts w:ascii="Arial" w:hAnsi="Arial" w:cs="Arial"/>
          <w:bCs/>
          <w:sz w:val="18"/>
          <w:szCs w:val="18"/>
          <w:lang w:eastAsia="ja-JP"/>
        </w:rPr>
        <w:t xml:space="preserve">Anteil dieser konsumorientierten Gruppe 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 xml:space="preserve">noch lange </w:t>
      </w:r>
      <w:r w:rsidR="00DD3346" w:rsidRPr="00B04632">
        <w:rPr>
          <w:rFonts w:ascii="Arial" w:hAnsi="Arial" w:cs="Arial"/>
          <w:bCs/>
          <w:sz w:val="18"/>
          <w:szCs w:val="18"/>
          <w:lang w:eastAsia="ja-JP"/>
        </w:rPr>
        <w:t xml:space="preserve">nicht das Niveau </w:t>
      </w:r>
      <w:r w:rsidR="002D68E3">
        <w:rPr>
          <w:rFonts w:ascii="Arial" w:hAnsi="Arial" w:cs="Arial"/>
          <w:bCs/>
          <w:sz w:val="18"/>
          <w:szCs w:val="18"/>
          <w:lang w:eastAsia="ja-JP"/>
        </w:rPr>
        <w:t>der Konsumplanung in 2022</w:t>
      </w:r>
      <w:r w:rsidR="00DD3346" w:rsidRPr="00B04632">
        <w:rPr>
          <w:rFonts w:ascii="Arial" w:hAnsi="Arial" w:cs="Arial"/>
          <w:bCs/>
          <w:sz w:val="18"/>
          <w:szCs w:val="18"/>
          <w:lang w:eastAsia="ja-JP"/>
        </w:rPr>
        <w:t xml:space="preserve"> (</w:t>
      </w:r>
      <w:r w:rsidR="00C100D7" w:rsidRPr="00B04632">
        <w:rPr>
          <w:rFonts w:ascii="Arial" w:hAnsi="Arial" w:cs="Arial"/>
          <w:bCs/>
          <w:sz w:val="18"/>
          <w:szCs w:val="18"/>
          <w:lang w:eastAsia="ja-JP"/>
        </w:rPr>
        <w:t>24,3</w:t>
      </w:r>
      <w:r w:rsidR="00DD3346" w:rsidRPr="00B04632">
        <w:rPr>
          <w:rFonts w:ascii="Arial" w:hAnsi="Arial" w:cs="Arial"/>
          <w:bCs/>
          <w:sz w:val="18"/>
          <w:szCs w:val="18"/>
          <w:lang w:eastAsia="ja-JP"/>
        </w:rPr>
        <w:t xml:space="preserve"> Prozent). </w:t>
      </w:r>
      <w:r w:rsidR="001C6B3F" w:rsidRPr="00B04632">
        <w:rPr>
          <w:rFonts w:ascii="Arial" w:hAnsi="Arial" w:cs="Arial"/>
          <w:bCs/>
          <w:sz w:val="18"/>
          <w:szCs w:val="18"/>
          <w:lang w:eastAsia="ja-JP"/>
        </w:rPr>
        <w:t xml:space="preserve">Auch das Fernweh </w:t>
      </w:r>
      <w:r w:rsidR="00EF1DCF" w:rsidRPr="00B04632">
        <w:rPr>
          <w:rFonts w:ascii="Arial" w:hAnsi="Arial" w:cs="Arial"/>
          <w:bCs/>
          <w:sz w:val="18"/>
          <w:szCs w:val="18"/>
          <w:lang w:eastAsia="ja-JP"/>
        </w:rPr>
        <w:t>steigt</w:t>
      </w:r>
      <w:r w:rsidR="001C6B3F" w:rsidRPr="00B04632">
        <w:rPr>
          <w:rFonts w:ascii="Arial" w:hAnsi="Arial" w:cs="Arial"/>
          <w:bCs/>
          <w:sz w:val="18"/>
          <w:szCs w:val="18"/>
          <w:lang w:eastAsia="ja-JP"/>
        </w:rPr>
        <w:t xml:space="preserve"> 2024 wieder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 xml:space="preserve"> an</w:t>
      </w:r>
      <w:r w:rsidR="004E4B6F" w:rsidRPr="00B04632">
        <w:rPr>
          <w:rFonts w:ascii="Arial" w:hAnsi="Arial" w:cs="Arial"/>
          <w:bCs/>
          <w:sz w:val="18"/>
          <w:szCs w:val="18"/>
          <w:lang w:eastAsia="ja-JP"/>
        </w:rPr>
        <w:t>:</w:t>
      </w:r>
      <w:r w:rsidR="001C6B3F" w:rsidRPr="00B04632">
        <w:rPr>
          <w:rFonts w:ascii="Arial" w:hAnsi="Arial" w:cs="Arial"/>
          <w:bCs/>
          <w:sz w:val="18"/>
          <w:szCs w:val="18"/>
          <w:lang w:eastAsia="ja-JP"/>
        </w:rPr>
        <w:t xml:space="preserve"> So 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>planen wieder</w:t>
      </w:r>
      <w:r w:rsidRPr="00B04632">
        <w:rPr>
          <w:rFonts w:ascii="Arial" w:hAnsi="Arial" w:cs="Arial"/>
          <w:bCs/>
          <w:sz w:val="18"/>
          <w:szCs w:val="18"/>
          <w:lang w:eastAsia="ja-JP"/>
        </w:rPr>
        <w:t xml:space="preserve"> mehr</w:t>
      </w:r>
      <w:r w:rsidR="00E920AA" w:rsidRPr="00B04632">
        <w:rPr>
          <w:rFonts w:ascii="Arial" w:hAnsi="Arial" w:cs="Arial"/>
          <w:bCs/>
          <w:sz w:val="18"/>
          <w:szCs w:val="18"/>
          <w:lang w:eastAsia="ja-JP"/>
        </w:rPr>
        <w:t xml:space="preserve"> Deutsche </w:t>
      </w:r>
      <w:r w:rsidR="001C6B3F" w:rsidRPr="00B04632">
        <w:rPr>
          <w:rFonts w:ascii="Arial" w:hAnsi="Arial" w:cs="Arial"/>
          <w:bCs/>
          <w:sz w:val="18"/>
          <w:szCs w:val="18"/>
          <w:lang w:eastAsia="ja-JP"/>
        </w:rPr>
        <w:t>eine große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1C6B3F" w:rsidRPr="00B04632">
        <w:rPr>
          <w:rFonts w:ascii="Arial" w:hAnsi="Arial" w:cs="Arial"/>
          <w:bCs/>
          <w:sz w:val="18"/>
          <w:szCs w:val="18"/>
          <w:lang w:eastAsia="ja-JP"/>
        </w:rPr>
        <w:t>Reise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>, was einen</w:t>
      </w:r>
      <w:r w:rsidR="001C6B3F" w:rsidRPr="00B04632">
        <w:rPr>
          <w:rFonts w:ascii="Arial" w:hAnsi="Arial" w:cs="Arial"/>
          <w:bCs/>
          <w:sz w:val="18"/>
          <w:szCs w:val="18"/>
          <w:lang w:eastAsia="ja-JP"/>
        </w:rPr>
        <w:t xml:space="preserve"> Zuwachs von 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 xml:space="preserve">immerhin </w:t>
      </w:r>
      <w:r w:rsidR="001C6B3F" w:rsidRPr="00B04632">
        <w:rPr>
          <w:rFonts w:ascii="Arial" w:hAnsi="Arial" w:cs="Arial"/>
          <w:bCs/>
          <w:sz w:val="18"/>
          <w:szCs w:val="18"/>
          <w:lang w:eastAsia="ja-JP"/>
        </w:rPr>
        <w:t xml:space="preserve">3,4 Prozentpunkten im Vergleich zum 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>letzten Jahr</w:t>
      </w:r>
      <w:r w:rsidR="001C6B3F" w:rsidRPr="00B04632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758FE" w:rsidRPr="00B04632">
        <w:rPr>
          <w:rFonts w:ascii="Arial" w:hAnsi="Arial" w:cs="Arial"/>
          <w:bCs/>
          <w:sz w:val="18"/>
          <w:szCs w:val="18"/>
          <w:lang w:eastAsia="ja-JP"/>
        </w:rPr>
        <w:t xml:space="preserve">bedeutet </w:t>
      </w:r>
      <w:r w:rsidR="001C6B3F" w:rsidRPr="00B04632">
        <w:rPr>
          <w:rFonts w:ascii="Arial" w:hAnsi="Arial" w:cs="Arial"/>
          <w:bCs/>
          <w:sz w:val="18"/>
          <w:szCs w:val="18"/>
          <w:lang w:eastAsia="ja-JP"/>
        </w:rPr>
        <w:t>(</w:t>
      </w:r>
      <w:r w:rsidRPr="00B04632">
        <w:rPr>
          <w:rFonts w:ascii="Arial" w:hAnsi="Arial" w:cs="Arial"/>
          <w:bCs/>
          <w:sz w:val="18"/>
          <w:szCs w:val="18"/>
          <w:lang w:eastAsia="ja-JP"/>
        </w:rPr>
        <w:t xml:space="preserve">12,6 </w:t>
      </w:r>
      <w:r w:rsidR="00BE32B7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B24701">
        <w:rPr>
          <w:rFonts w:ascii="Arial" w:hAnsi="Arial" w:cs="Arial"/>
          <w:bCs/>
          <w:sz w:val="18"/>
          <w:szCs w:val="18"/>
          <w:lang w:eastAsia="ja-JP"/>
        </w:rPr>
        <w:t>;</w:t>
      </w:r>
      <w:r w:rsidR="002D68E3">
        <w:rPr>
          <w:rFonts w:ascii="Arial" w:hAnsi="Arial" w:cs="Arial"/>
          <w:bCs/>
          <w:sz w:val="18"/>
          <w:szCs w:val="18"/>
          <w:lang w:eastAsia="ja-JP"/>
        </w:rPr>
        <w:t xml:space="preserve"> 2023</w:t>
      </w:r>
      <w:r w:rsidR="001C6B3F" w:rsidRPr="00B04632">
        <w:rPr>
          <w:rFonts w:ascii="Arial" w:hAnsi="Arial" w:cs="Arial"/>
          <w:bCs/>
          <w:sz w:val="18"/>
          <w:szCs w:val="18"/>
          <w:lang w:eastAsia="ja-JP"/>
        </w:rPr>
        <w:t xml:space="preserve">: 9,2 Prozent). </w:t>
      </w:r>
      <w:r w:rsidR="00C100D7" w:rsidRPr="00B04632">
        <w:rPr>
          <w:rFonts w:ascii="Arial" w:hAnsi="Arial" w:cs="Arial"/>
          <w:bCs/>
          <w:sz w:val="18"/>
          <w:szCs w:val="18"/>
          <w:lang w:eastAsia="ja-JP"/>
        </w:rPr>
        <w:t>D</w:t>
      </w:r>
      <w:r w:rsidR="004E4B6F" w:rsidRPr="00B04632">
        <w:rPr>
          <w:rFonts w:ascii="Arial" w:hAnsi="Arial" w:cs="Arial"/>
          <w:bCs/>
          <w:sz w:val="18"/>
          <w:szCs w:val="18"/>
          <w:lang w:eastAsia="ja-JP"/>
        </w:rPr>
        <w:t>och auch hier liegt d</w:t>
      </w:r>
      <w:r w:rsidR="00C100D7" w:rsidRPr="00B04632">
        <w:rPr>
          <w:rFonts w:ascii="Arial" w:hAnsi="Arial" w:cs="Arial"/>
          <w:bCs/>
          <w:sz w:val="18"/>
          <w:szCs w:val="18"/>
          <w:lang w:eastAsia="ja-JP"/>
        </w:rPr>
        <w:t xml:space="preserve">as </w:t>
      </w:r>
      <w:r w:rsidR="0021496D" w:rsidRPr="00B04632">
        <w:rPr>
          <w:rFonts w:ascii="Arial" w:hAnsi="Arial" w:cs="Arial"/>
          <w:bCs/>
          <w:sz w:val="18"/>
          <w:szCs w:val="18"/>
          <w:lang w:eastAsia="ja-JP"/>
        </w:rPr>
        <w:t xml:space="preserve">hohe </w:t>
      </w:r>
      <w:r w:rsidR="00C100D7" w:rsidRPr="00B04632">
        <w:rPr>
          <w:rFonts w:ascii="Arial" w:hAnsi="Arial" w:cs="Arial"/>
          <w:bCs/>
          <w:sz w:val="18"/>
          <w:szCs w:val="18"/>
          <w:lang w:eastAsia="ja-JP"/>
        </w:rPr>
        <w:t xml:space="preserve">Niveau </w:t>
      </w:r>
      <w:r w:rsidR="00B24701">
        <w:rPr>
          <w:rFonts w:ascii="Arial" w:hAnsi="Arial" w:cs="Arial"/>
          <w:bCs/>
          <w:sz w:val="18"/>
          <w:szCs w:val="18"/>
          <w:lang w:eastAsia="ja-JP"/>
        </w:rPr>
        <w:t>von</w:t>
      </w:r>
      <w:r w:rsidR="00436C9D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2D68E3">
        <w:rPr>
          <w:rFonts w:ascii="Arial" w:hAnsi="Arial" w:cs="Arial"/>
          <w:bCs/>
          <w:sz w:val="18"/>
          <w:szCs w:val="18"/>
          <w:lang w:eastAsia="ja-JP"/>
        </w:rPr>
        <w:t xml:space="preserve">2022 </w:t>
      </w:r>
      <w:r w:rsidR="00C100D7" w:rsidRPr="00B04632">
        <w:rPr>
          <w:rFonts w:ascii="Arial" w:hAnsi="Arial" w:cs="Arial"/>
          <w:bCs/>
          <w:sz w:val="18"/>
          <w:szCs w:val="18"/>
          <w:lang w:eastAsia="ja-JP"/>
        </w:rPr>
        <w:t>noch in weiter Ferne</w:t>
      </w:r>
      <w:r w:rsidR="00E920AA" w:rsidRPr="00B04632">
        <w:rPr>
          <w:rFonts w:ascii="Arial" w:hAnsi="Arial" w:cs="Arial"/>
          <w:bCs/>
          <w:sz w:val="18"/>
          <w:szCs w:val="18"/>
          <w:lang w:eastAsia="ja-JP"/>
        </w:rPr>
        <w:t xml:space="preserve"> (31,6 Prozent)</w:t>
      </w:r>
      <w:r w:rsidR="00C100D7" w:rsidRPr="00B04632">
        <w:rPr>
          <w:rFonts w:ascii="Arial" w:hAnsi="Arial" w:cs="Arial"/>
          <w:bCs/>
          <w:sz w:val="18"/>
          <w:szCs w:val="18"/>
          <w:lang w:eastAsia="ja-JP"/>
        </w:rPr>
        <w:t>.</w:t>
      </w:r>
    </w:p>
    <w:p w14:paraId="51F4490C" w14:textId="3E3E016E" w:rsidR="00162C0B" w:rsidRPr="00B04632" w:rsidRDefault="00162C0B" w:rsidP="00162C0B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39D0258A" w14:textId="1A94AE69" w:rsidR="00F758FE" w:rsidRDefault="00D9241C" w:rsidP="00F758FE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</w:pPr>
      <w:r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Zudem scheint sich </w:t>
      </w:r>
      <w:r w:rsidR="00F77DCF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im neuen Jahr </w:t>
      </w:r>
      <w:r w:rsidR="007A5F8D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ein</w:t>
      </w:r>
      <w:r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Fokus </w:t>
      </w:r>
      <w:r w:rsidR="007A5F8D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leicht</w:t>
      </w:r>
      <w:r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zu verschieben: von der individuellen Belohnung hin zur Unterstützung für andere. So </w:t>
      </w:r>
      <w:r w:rsidR="00A1361C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verliert</w:t>
      </w:r>
      <w:r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die Selbstverwöhnung</w:t>
      </w:r>
      <w:r w:rsidR="00A1361C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,</w:t>
      </w:r>
      <w:r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</w:t>
      </w:r>
      <w:r w:rsidR="00A1361C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also </w:t>
      </w:r>
      <w:r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das „Sich-zwischendurch-etwas-</w:t>
      </w:r>
      <w:r w:rsidR="00071E15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Gönnen</w:t>
      </w:r>
      <w:r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“</w:t>
      </w:r>
      <w:r w:rsidR="00A1361C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,</w:t>
      </w:r>
      <w:r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</w:t>
      </w:r>
      <w:r w:rsidR="00A1361C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an Bedeutung</w:t>
      </w:r>
      <w:r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</w:t>
      </w:r>
      <w:r w:rsidR="00162C0B" w:rsidRPr="00162C0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(5,5 Prozent</w:t>
      </w:r>
      <w:r w:rsidR="00B24701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;</w:t>
      </w:r>
      <w:r w:rsidR="002D68E3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2023</w:t>
      </w:r>
      <w:r w:rsidR="00162C0B" w:rsidRPr="00162C0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: 5,9 Prozent)</w:t>
      </w:r>
      <w:r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, während </w:t>
      </w:r>
      <w:r w:rsidR="00162C0B" w:rsidRPr="00162C0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die Spendenbereitschaft </w:t>
      </w:r>
      <w:r w:rsidR="007A5F8D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einen </w:t>
      </w:r>
      <w:r w:rsidR="00CB672E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merklichen</w:t>
      </w:r>
      <w:r w:rsidR="00CB672E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</w:t>
      </w:r>
      <w:r w:rsidR="007A5F8D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Aufschwung </w:t>
      </w:r>
      <w:r w:rsidR="00A1361C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erlebt</w:t>
      </w:r>
      <w:r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</w:t>
      </w:r>
      <w:r w:rsidR="00162C0B" w:rsidRPr="00162C0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(5,5 Prozent</w:t>
      </w:r>
      <w:r w:rsidR="00BB2FB7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;</w:t>
      </w:r>
      <w:r w:rsidR="00162C0B" w:rsidRPr="00162C0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</w:t>
      </w:r>
      <w:r w:rsidR="002D68E3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2023</w:t>
      </w:r>
      <w:r w:rsidR="00162C0B" w:rsidRPr="00162C0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: 3,2</w:t>
      </w:r>
      <w:r w:rsidR="009D7C11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</w:t>
      </w:r>
      <w:r w:rsidR="009D7C11" w:rsidRPr="00162C0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Prozent</w:t>
      </w:r>
      <w:r w:rsidR="00162C0B" w:rsidRPr="00162C0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)</w:t>
      </w:r>
      <w:r w:rsidR="002670F3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–</w:t>
      </w:r>
      <w:r w:rsidR="00A1361C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</w:t>
      </w:r>
      <w:r w:rsidR="002670F3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wenngleich</w:t>
      </w:r>
      <w:r w:rsidR="00A1361C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sie nicht annähernd</w:t>
      </w:r>
      <w:r w:rsidR="00F77DCF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</w:t>
      </w:r>
      <w:r w:rsidR="00A1361C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das frühere Level erreicht, das </w:t>
      </w:r>
      <w:r w:rsidR="007A5F8D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mehr als doppelt so hoch</w:t>
      </w:r>
      <w:r w:rsidR="00F77DCF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war</w:t>
      </w:r>
      <w:r w:rsidR="007A5F8D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 </w:t>
      </w:r>
      <w:r w:rsidR="00162C0B" w:rsidRPr="00162C0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(</w:t>
      </w:r>
      <w:r w:rsidR="002D68E3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2022</w:t>
      </w:r>
      <w:r w:rsidR="00F77DCF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: </w:t>
      </w:r>
      <w:r w:rsidR="00162C0B" w:rsidRPr="00162C0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13,3 Prozent)</w:t>
      </w:r>
      <w:r w:rsidR="007A5F8D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 xml:space="preserve">. </w:t>
      </w:r>
    </w:p>
    <w:p w14:paraId="6D699964" w14:textId="77777777" w:rsidR="00DE301F" w:rsidRPr="00290503" w:rsidRDefault="00DE301F" w:rsidP="00F758FE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</w:pPr>
    </w:p>
    <w:p w14:paraId="2D7740EC" w14:textId="5D087044" w:rsidR="00162C0B" w:rsidRDefault="00CB672E" w:rsidP="00162C0B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CB672E">
        <w:rPr>
          <w:rFonts w:ascii="Arial" w:hAnsi="Arial" w:cs="Arial"/>
          <w:bCs/>
          <w:sz w:val="18"/>
          <w:szCs w:val="18"/>
          <w:lang w:eastAsia="ja-JP"/>
        </w:rPr>
        <w:lastRenderedPageBreak/>
        <w:drawing>
          <wp:inline distT="0" distB="0" distL="0" distR="0" wp14:anchorId="70B71A95" wp14:editId="6CBE567A">
            <wp:extent cx="5756910" cy="359918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7DAEA" w14:textId="77777777" w:rsidR="00CB672E" w:rsidRDefault="00CB672E" w:rsidP="00162C0B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53026EE2" w14:textId="6174767C" w:rsidR="00162C0B" w:rsidRDefault="00162C0B" w:rsidP="00162C0B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Kredit</w:t>
      </w:r>
      <w:r w:rsidR="001D7BD8">
        <w:rPr>
          <w:rFonts w:ascii="Arial" w:hAnsi="Arial" w:cs="Arial"/>
          <w:b/>
          <w:sz w:val="18"/>
          <w:szCs w:val="18"/>
          <w:lang w:eastAsia="ja-JP"/>
        </w:rPr>
        <w:t>nachfrage</w:t>
      </w:r>
      <w:r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B3391F">
        <w:rPr>
          <w:rFonts w:ascii="Arial" w:hAnsi="Arial" w:cs="Arial"/>
          <w:b/>
          <w:sz w:val="18"/>
          <w:szCs w:val="18"/>
          <w:lang w:eastAsia="ja-JP"/>
        </w:rPr>
        <w:t>sinkt</w:t>
      </w:r>
      <w:r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1D07B1">
        <w:rPr>
          <w:rFonts w:ascii="Arial" w:hAnsi="Arial" w:cs="Arial"/>
          <w:b/>
          <w:sz w:val="18"/>
          <w:szCs w:val="18"/>
          <w:lang w:eastAsia="ja-JP"/>
        </w:rPr>
        <w:t>weiter</w:t>
      </w:r>
    </w:p>
    <w:p w14:paraId="72D0FAF9" w14:textId="2589AF61" w:rsidR="00162C0B" w:rsidRDefault="00162C0B" w:rsidP="00162C0B">
      <w:pPr>
        <w:spacing w:line="360" w:lineRule="auto"/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lang w:eastAsia="ja-JP"/>
        </w:rPr>
        <w:t xml:space="preserve">Auch im Kreditgeschäft zeigt die repräsentative Umfrage im Auftrag der norisbank eine interessante Entwicklung. Während </w:t>
      </w:r>
      <w:r w:rsidR="00BB2FB7">
        <w:rPr>
          <w:rFonts w:ascii="Arial" w:hAnsi="Arial" w:cs="Arial"/>
          <w:bCs/>
          <w:sz w:val="18"/>
          <w:szCs w:val="18"/>
          <w:lang w:eastAsia="ja-JP"/>
        </w:rPr>
        <w:t>für 2022</w:t>
      </w:r>
      <w:r>
        <w:rPr>
          <w:rFonts w:ascii="Arial" w:hAnsi="Arial" w:cs="Arial"/>
          <w:bCs/>
          <w:sz w:val="18"/>
          <w:szCs w:val="18"/>
          <w:lang w:eastAsia="ja-JP"/>
        </w:rPr>
        <w:t xml:space="preserve"> noch 62,2 Prozent der Befragten, die eine größere Anschaffung planten, dafür einen Kredit in Erwägung zogen, sind es </w:t>
      </w:r>
      <w:r w:rsidR="002D68E3">
        <w:rPr>
          <w:rFonts w:ascii="Arial" w:hAnsi="Arial" w:cs="Arial"/>
          <w:bCs/>
          <w:sz w:val="18"/>
          <w:szCs w:val="18"/>
          <w:lang w:eastAsia="ja-JP"/>
        </w:rPr>
        <w:t>für 2024</w:t>
      </w:r>
      <w:r>
        <w:rPr>
          <w:rFonts w:ascii="Arial" w:hAnsi="Arial" w:cs="Arial"/>
          <w:bCs/>
          <w:sz w:val="18"/>
          <w:szCs w:val="18"/>
          <w:lang w:eastAsia="ja-JP"/>
        </w:rPr>
        <w:t xml:space="preserve"> gerade mal </w:t>
      </w:r>
      <w:r w:rsidR="00B3424D">
        <w:rPr>
          <w:rFonts w:ascii="Arial" w:hAnsi="Arial" w:cs="Arial"/>
          <w:bCs/>
          <w:sz w:val="18"/>
          <w:szCs w:val="18"/>
          <w:lang w:eastAsia="ja-JP"/>
        </w:rPr>
        <w:t>36,1 Prozent und damit noch weniger als im Vorjahr (</w:t>
      </w:r>
      <w:r w:rsidR="002D68E3">
        <w:rPr>
          <w:rFonts w:ascii="Arial" w:hAnsi="Arial" w:cs="Arial"/>
          <w:bCs/>
          <w:sz w:val="18"/>
          <w:szCs w:val="18"/>
          <w:lang w:eastAsia="ja-JP"/>
        </w:rPr>
        <w:t>2023</w:t>
      </w:r>
      <w:r w:rsidR="00B3424D">
        <w:rPr>
          <w:rFonts w:ascii="Arial" w:hAnsi="Arial" w:cs="Arial"/>
          <w:bCs/>
          <w:sz w:val="18"/>
          <w:szCs w:val="18"/>
          <w:lang w:eastAsia="ja-JP"/>
        </w:rPr>
        <w:t xml:space="preserve">: </w:t>
      </w:r>
      <w:r>
        <w:rPr>
          <w:rFonts w:ascii="Arial" w:hAnsi="Arial" w:cs="Arial"/>
          <w:bCs/>
          <w:sz w:val="18"/>
          <w:szCs w:val="18"/>
          <w:lang w:eastAsia="ja-JP"/>
        </w:rPr>
        <w:t>43,</w:t>
      </w:r>
      <w:r w:rsidR="00F35919">
        <w:rPr>
          <w:rFonts w:ascii="Arial" w:hAnsi="Arial" w:cs="Arial"/>
          <w:bCs/>
          <w:sz w:val="18"/>
          <w:szCs w:val="18"/>
          <w:lang w:eastAsia="ja-JP"/>
        </w:rPr>
        <w:t>2 </w:t>
      </w:r>
      <w:r w:rsidR="001D7BD8">
        <w:rPr>
          <w:rFonts w:ascii="Arial" w:hAnsi="Arial" w:cs="Arial"/>
          <w:bCs/>
          <w:sz w:val="18"/>
          <w:szCs w:val="18"/>
          <w:lang w:eastAsia="ja-JP"/>
        </w:rPr>
        <w:t>Prozent</w:t>
      </w:r>
      <w:r>
        <w:rPr>
          <w:rFonts w:ascii="Arial" w:hAnsi="Arial" w:cs="Arial"/>
          <w:bCs/>
          <w:sz w:val="18"/>
          <w:szCs w:val="18"/>
          <w:lang w:eastAsia="ja-JP"/>
        </w:rPr>
        <w:t xml:space="preserve">) – ein </w:t>
      </w:r>
      <w:r w:rsidR="001D07B1">
        <w:rPr>
          <w:rFonts w:ascii="Arial" w:hAnsi="Arial" w:cs="Arial"/>
          <w:bCs/>
          <w:sz w:val="18"/>
          <w:szCs w:val="18"/>
          <w:lang w:eastAsia="ja-JP"/>
        </w:rPr>
        <w:t xml:space="preserve">erneuter </w:t>
      </w:r>
      <w:r>
        <w:rPr>
          <w:rFonts w:ascii="Arial" w:hAnsi="Arial" w:cs="Arial"/>
          <w:bCs/>
          <w:sz w:val="18"/>
          <w:szCs w:val="18"/>
          <w:lang w:eastAsia="ja-JP"/>
        </w:rPr>
        <w:t xml:space="preserve">Rückgang um </w:t>
      </w:r>
      <w:r w:rsidR="001D07B1">
        <w:rPr>
          <w:rFonts w:ascii="Arial" w:hAnsi="Arial" w:cs="Arial"/>
          <w:bCs/>
          <w:sz w:val="18"/>
          <w:szCs w:val="18"/>
          <w:lang w:eastAsia="ja-JP"/>
        </w:rPr>
        <w:t>7,1</w:t>
      </w:r>
      <w:r>
        <w:rPr>
          <w:rFonts w:ascii="Arial" w:hAnsi="Arial" w:cs="Arial"/>
          <w:bCs/>
          <w:sz w:val="18"/>
          <w:szCs w:val="18"/>
          <w:lang w:eastAsia="ja-JP"/>
        </w:rPr>
        <w:t xml:space="preserve"> Prozentpunkte. </w:t>
      </w:r>
      <w:r w:rsidR="00290503">
        <w:rPr>
          <w:rFonts w:ascii="Arial" w:hAnsi="Arial" w:cs="Arial"/>
          <w:bCs/>
          <w:sz w:val="18"/>
          <w:szCs w:val="18"/>
          <w:lang w:eastAsia="ja-JP"/>
        </w:rPr>
        <w:t>Etwa jeder zweite Deutsche</w:t>
      </w:r>
      <w:r w:rsidR="001D7BD8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290503">
        <w:rPr>
          <w:rFonts w:ascii="Arial" w:hAnsi="Arial" w:cs="Arial"/>
          <w:bCs/>
          <w:sz w:val="18"/>
          <w:szCs w:val="18"/>
          <w:lang w:eastAsia="ja-JP"/>
        </w:rPr>
        <w:t>will</w:t>
      </w:r>
      <w:r w:rsidR="00B3391F">
        <w:rPr>
          <w:rFonts w:ascii="Arial" w:hAnsi="Arial" w:cs="Arial"/>
          <w:bCs/>
          <w:sz w:val="18"/>
          <w:szCs w:val="18"/>
          <w:lang w:eastAsia="ja-JP"/>
        </w:rPr>
        <w:t xml:space="preserve"> 2024</w:t>
      </w:r>
      <w:r w:rsidR="001D7BD8">
        <w:rPr>
          <w:rFonts w:ascii="Arial" w:hAnsi="Arial" w:cs="Arial"/>
          <w:bCs/>
          <w:sz w:val="18"/>
          <w:szCs w:val="18"/>
          <w:lang w:eastAsia="ja-JP"/>
        </w:rPr>
        <w:t xml:space="preserve"> für große Anschaffungen lieber auf Ersparnisse zurück</w:t>
      </w:r>
      <w:r w:rsidR="00B3391F">
        <w:rPr>
          <w:rFonts w:ascii="Arial" w:hAnsi="Arial" w:cs="Arial"/>
          <w:bCs/>
          <w:sz w:val="18"/>
          <w:szCs w:val="18"/>
          <w:lang w:eastAsia="ja-JP"/>
        </w:rPr>
        <w:t>greifen</w:t>
      </w:r>
      <w:r w:rsidR="001D7BD8">
        <w:rPr>
          <w:rFonts w:ascii="Arial" w:hAnsi="Arial" w:cs="Arial"/>
          <w:bCs/>
          <w:sz w:val="18"/>
          <w:szCs w:val="18"/>
          <w:lang w:eastAsia="ja-JP"/>
        </w:rPr>
        <w:t xml:space="preserve"> (48,1 Prozent). </w:t>
      </w:r>
      <w:r w:rsidR="00E10067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Auch </w:t>
      </w:r>
      <w:r w:rsidR="00E10067">
        <w:rPr>
          <w:rFonts w:ascii="Arial" w:hAnsi="Arial" w:cs="Arial"/>
          <w:bCs/>
          <w:sz w:val="18"/>
          <w:szCs w:val="18"/>
          <w:lang w:eastAsia="ja-JP"/>
        </w:rPr>
        <w:t>wenn es noch attraktive Kreditoptionen gibt –</w:t>
      </w:r>
      <w:r w:rsidR="00E10067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die </w:t>
      </w:r>
      <w:r w:rsidR="00E10067">
        <w:rPr>
          <w:rFonts w:ascii="Arial" w:hAnsi="Arial" w:cs="Arial"/>
          <w:bCs/>
          <w:sz w:val="18"/>
          <w:szCs w:val="18"/>
          <w:lang w:eastAsia="ja-JP"/>
        </w:rPr>
        <w:t xml:space="preserve">gestiegenen Zinsen </w:t>
      </w:r>
      <w:r w:rsidR="002670F3">
        <w:rPr>
          <w:rFonts w:ascii="Arial" w:hAnsi="Arial" w:cs="Arial"/>
          <w:bCs/>
          <w:sz w:val="18"/>
          <w:szCs w:val="18"/>
          <w:lang w:eastAsia="ja-JP"/>
        </w:rPr>
        <w:t>dämpfen</w:t>
      </w:r>
      <w:r w:rsidR="00E10067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0706DC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auch aktuell </w:t>
      </w:r>
      <w:r w:rsidR="002670F3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weiterhin </w:t>
      </w:r>
      <w:r w:rsidR="00E10067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>die Kredit</w:t>
      </w:r>
      <w:r w:rsidR="001D7BD8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- </w:t>
      </w:r>
      <w:r w:rsidR="00E10067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und </w:t>
      </w:r>
      <w:r w:rsidR="001D7BD8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>die</w:t>
      </w:r>
      <w:r w:rsidR="00E10067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1D7BD8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>Konsumlaune</w:t>
      </w:r>
      <w:r w:rsidR="00290503"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der Deutschen.</w:t>
      </w:r>
    </w:p>
    <w:p w14:paraId="0FFFDFD4" w14:textId="43AE4657" w:rsidR="00DE301F" w:rsidRDefault="00DE301F" w:rsidP="00162C0B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47CA00E7" w14:textId="77777777" w:rsidR="00BE32B7" w:rsidRPr="00882707" w:rsidRDefault="00BE32B7" w:rsidP="00BE32B7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882707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9" w:history="1">
        <w:r w:rsidRPr="00882707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>
        <w:rPr>
          <w:rFonts w:ascii="Arial" w:hAnsi="Arial" w:cs="Arial"/>
          <w:color w:val="35312E"/>
          <w:sz w:val="18"/>
          <w:szCs w:val="18"/>
        </w:rPr>
        <w:t>.</w:t>
      </w:r>
    </w:p>
    <w:p w14:paraId="088F096D" w14:textId="77777777" w:rsidR="00BE32B7" w:rsidRPr="00882707" w:rsidRDefault="00BE32B7" w:rsidP="00BE32B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806B082" w14:textId="77777777" w:rsidR="00B04632" w:rsidRDefault="00B04632" w:rsidP="001A715A">
      <w:pPr>
        <w:spacing w:line="360" w:lineRule="auto"/>
        <w:rPr>
          <w:rFonts w:ascii="Arial" w:hAnsi="Arial" w:cs="Arial"/>
          <w:sz w:val="18"/>
          <w:szCs w:val="18"/>
        </w:rPr>
      </w:pPr>
    </w:p>
    <w:p w14:paraId="0229B61F" w14:textId="77777777" w:rsidR="001A715A" w:rsidRPr="006D436B" w:rsidRDefault="001A715A" w:rsidP="001A715A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Umfrage</w:t>
      </w:r>
    </w:p>
    <w:p w14:paraId="153C74DE" w14:textId="0695FA00" w:rsidR="001A715A" w:rsidRPr="006D436B" w:rsidRDefault="001A715A" w:rsidP="001A715A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hat zusammen mit dem Marktforschungsinstitut INNOFACT AG bevölkerungsrepräsentativ nach Alter und Geschlecht 1.061 Personen ab 18 Jahren befragt. Die Online-Befragung wurde </w:t>
      </w:r>
      <w:r w:rsidR="00BB2FB7">
        <w:rPr>
          <w:rFonts w:ascii="Arial" w:hAnsi="Arial" w:cs="Arial"/>
          <w:color w:val="000000" w:themeColor="text1"/>
          <w:sz w:val="18"/>
          <w:szCs w:val="18"/>
        </w:rPr>
        <w:t>im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Oktober 2023 durchgeführt.</w:t>
      </w:r>
    </w:p>
    <w:p w14:paraId="4B5C2591" w14:textId="77777777" w:rsidR="001A715A" w:rsidRPr="006D436B" w:rsidRDefault="001A715A" w:rsidP="001A715A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</w:p>
    <w:p w14:paraId="7F6A0481" w14:textId="48DD7A43" w:rsidR="00BB2FB7" w:rsidRPr="006D436B" w:rsidRDefault="00BB2FB7" w:rsidP="00BB2FB7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norisbank</w:t>
      </w:r>
    </w:p>
    <w:p w14:paraId="213BBC68" w14:textId="77777777" w:rsidR="00BB2FB7" w:rsidRPr="006D436B" w:rsidRDefault="00BB2FB7" w:rsidP="00BB2FB7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– ein Unternehmen der Deutsche Bank Gruppe – ist eine moderne Direktbank, die ihren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„Immer-und-überall-dabei“-Bank. Sie bietet ihren Kunden Produkte und Services in Testsieger-Qualität zu stets attraktiven Konditionen. 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>Neben den Kernangeboten – dem leistungsstarken „Top-Girokonto“ ab 0 Euro mit passender Kredit- oder Debitkarte</w:t>
      </w:r>
      <w:r>
        <w:rPr>
          <w:rFonts w:ascii="Arial" w:hAnsi="Arial" w:cs="Arial"/>
          <w:color w:val="000000" w:themeColor="text1"/>
          <w:sz w:val="18"/>
          <w:szCs w:val="18"/>
        </w:rPr>
        <w:t>, den attraktiven Tagesgeld-Angeboten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sowie dem </w:t>
      </w:r>
      <w:r>
        <w:rPr>
          <w:rFonts w:ascii="Arial" w:hAnsi="Arial" w:cs="Arial"/>
          <w:color w:val="000000" w:themeColor="text1"/>
          <w:sz w:val="18"/>
          <w:szCs w:val="18"/>
        </w:rPr>
        <w:lastRenderedPageBreak/>
        <w:t>individuellen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„Top-Kredit“ – </w:t>
      </w:r>
      <w:r>
        <w:rPr>
          <w:rFonts w:ascii="Arial" w:hAnsi="Arial" w:cs="Arial"/>
          <w:color w:val="000000" w:themeColor="text1"/>
          <w:sz w:val="18"/>
          <w:szCs w:val="18"/>
        </w:rPr>
        <w:t>bietet die norisbank ihren Kunden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breit gefächerte Leistungen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in anerkannter Qualität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zu exzellenten Konditionen: von der Geldanlage bis hin zu Versicherungen.</w:t>
      </w:r>
    </w:p>
    <w:p w14:paraId="0BB798DB" w14:textId="77777777" w:rsidR="00BB2FB7" w:rsidRPr="006D436B" w:rsidRDefault="00BB2FB7" w:rsidP="00BB2FB7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7D8CE3F" w14:textId="7DCA03F6" w:rsidR="00994904" w:rsidRPr="006D436B" w:rsidRDefault="00BB2FB7" w:rsidP="00994904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Für ihre kundenorientierten</w:t>
      </w:r>
      <w:r>
        <w:rPr>
          <w:rFonts w:ascii="Arial" w:hAnsi="Arial" w:cs="Arial"/>
          <w:color w:val="000000" w:themeColor="text1"/>
          <w:sz w:val="18"/>
          <w:szCs w:val="18"/>
        </w:rPr>
        <w:t>, leistungsstarken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Angebote wurde die norisbank in den letzten Jahren vielfach prämiert. So belegte unter anderem das norisbank Top-Girokonto beim großen Girokonten-Vergleich 2023 von €uro Platz 1. Zudem beurteilte der TÜV Saarland das Preis-Leistungs-Verhältnis des norisbank Angebots und die Kundenzufriedenheit Ende 2022 jeweils mit der Note „sehr gut“. 202</w:t>
      </w:r>
      <w:r>
        <w:rPr>
          <w:rFonts w:ascii="Arial" w:hAnsi="Arial" w:cs="Arial"/>
          <w:color w:val="000000" w:themeColor="text1"/>
          <w:sz w:val="18"/>
          <w:szCs w:val="18"/>
        </w:rPr>
        <w:t>3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verlieh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Focus Money </w:t>
      </w:r>
      <w:r w:rsidRPr="008616A8">
        <w:rPr>
          <w:rFonts w:ascii="Arial" w:hAnsi="Arial" w:cs="Arial"/>
          <w:color w:val="000000" w:themeColor="text1"/>
          <w:sz w:val="18"/>
          <w:szCs w:val="18"/>
        </w:rPr>
        <w:t xml:space="preserve">auf Basis eines deutschlandweiten Tests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der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norisbank zudem </w:t>
      </w:r>
      <w:r>
        <w:rPr>
          <w:rFonts w:ascii="Arial" w:hAnsi="Arial" w:cs="Arial"/>
          <w:color w:val="000000" w:themeColor="text1"/>
          <w:sz w:val="18"/>
          <w:szCs w:val="18"/>
        </w:rPr>
        <w:t>die Auszeichnung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„Deutschlands beste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Direktbank“. Vielfache weitere Auszeichnungen bestätigen darüber hinaus die Top-Qualität und das hervorragende Preis-Leistungs-Verhältnis der norisbank. Weitere aktuelle Informationen hierzu:</w:t>
      </w:r>
    </w:p>
    <w:p w14:paraId="1940B320" w14:textId="77777777" w:rsidR="001A715A" w:rsidRPr="00882707" w:rsidRDefault="00E7384E" w:rsidP="001A715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hyperlink r:id="rId10" w:history="1">
        <w:r w:rsidR="001A715A" w:rsidRPr="00882707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6224971C" w14:textId="77777777" w:rsidR="001A715A" w:rsidRPr="00882707" w:rsidRDefault="001A715A" w:rsidP="001A715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0C5F343" w14:textId="77777777" w:rsidR="001A715A" w:rsidRPr="00882707" w:rsidRDefault="001A715A" w:rsidP="001A715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9C69256" w14:textId="09C44110" w:rsidR="00982ABB" w:rsidRPr="00882707" w:rsidRDefault="001A715A" w:rsidP="00882707">
      <w:pPr>
        <w:spacing w:line="360" w:lineRule="auto"/>
        <w:rPr>
          <w:rFonts w:ascii="Arial" w:hAnsi="Arial" w:cs="Arial"/>
          <w:sz w:val="18"/>
          <w:szCs w:val="18"/>
        </w:rPr>
      </w:pPr>
      <w:r w:rsidRPr="00882707">
        <w:rPr>
          <w:rFonts w:ascii="Arial" w:hAnsi="Arial" w:cs="Arial"/>
          <w:b/>
          <w:sz w:val="18"/>
          <w:szCs w:val="18"/>
        </w:rPr>
        <w:t xml:space="preserve">Pressekontakt der norisbank: </w:t>
      </w:r>
      <w:r w:rsidRPr="00882707">
        <w:rPr>
          <w:rFonts w:ascii="Arial" w:hAnsi="Arial" w:cs="Arial"/>
          <w:b/>
          <w:sz w:val="18"/>
          <w:szCs w:val="18"/>
        </w:rPr>
        <w:br/>
      </w:r>
      <w:r w:rsidRPr="00882707">
        <w:rPr>
          <w:rFonts w:ascii="Arial" w:hAnsi="Arial" w:cs="Arial"/>
          <w:sz w:val="18"/>
          <w:szCs w:val="18"/>
        </w:rPr>
        <w:t>Christian Jacobs</w:t>
      </w:r>
      <w:r w:rsidRPr="00882707">
        <w:rPr>
          <w:rFonts w:ascii="Arial" w:hAnsi="Arial" w:cs="Arial"/>
          <w:sz w:val="18"/>
          <w:szCs w:val="18"/>
        </w:rPr>
        <w:br/>
        <w:t>Kommunikation &amp; Presse</w:t>
      </w:r>
      <w:r w:rsidRPr="00882707">
        <w:rPr>
          <w:rFonts w:ascii="Arial" w:hAnsi="Arial" w:cs="Arial"/>
          <w:sz w:val="18"/>
          <w:szCs w:val="18"/>
        </w:rPr>
        <w:br/>
        <w:t>Reuterstraße 122, 53129 Bonn</w:t>
      </w:r>
      <w:r w:rsidRPr="00882707">
        <w:rPr>
          <w:rFonts w:ascii="Arial" w:hAnsi="Arial" w:cs="Arial"/>
          <w:sz w:val="18"/>
          <w:szCs w:val="18"/>
        </w:rPr>
        <w:br/>
        <w:t>Tel.: +49 228 280-45190</w:t>
      </w:r>
      <w:r w:rsidRPr="00882707"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 w:rsidRPr="00882707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982ABB" w:rsidRPr="00882707" w:rsidSect="00DC3D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0" w:h="16840"/>
      <w:pgMar w:top="2100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96E01" w14:textId="77777777" w:rsidR="00DC3D75" w:rsidRDefault="00DC3D75" w:rsidP="007A6FBB">
      <w:r>
        <w:separator/>
      </w:r>
    </w:p>
  </w:endnote>
  <w:endnote w:type="continuationSeparator" w:id="0">
    <w:p w14:paraId="64454FA0" w14:textId="77777777" w:rsidR="00DC3D75" w:rsidRDefault="00DC3D75" w:rsidP="007A6FBB">
      <w:r>
        <w:continuationSeparator/>
      </w:r>
    </w:p>
  </w:endnote>
  <w:endnote w:type="continuationNotice" w:id="1">
    <w:p w14:paraId="477FADEF" w14:textId="77777777" w:rsidR="00DC3D75" w:rsidRDefault="00DC3D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utsche Bank Display">
    <w:altName w:val="Calibri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75710565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F74A191" w14:textId="16058DA9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577DC829" w14:textId="77777777" w:rsidR="00566ADF" w:rsidRDefault="00566ADF" w:rsidP="00566ADF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42519101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C324083" w14:textId="356DC7A1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3</w:t>
        </w:r>
        <w:r>
          <w:rPr>
            <w:rStyle w:val="Seitenzahl"/>
          </w:rPr>
          <w:fldChar w:fldCharType="end"/>
        </w:r>
      </w:p>
    </w:sdtContent>
  </w:sdt>
  <w:p w14:paraId="3A4A3724" w14:textId="77777777" w:rsidR="00566ADF" w:rsidRDefault="00566ADF" w:rsidP="00566ADF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A561F" w14:textId="77777777" w:rsidR="00DC3D75" w:rsidRDefault="00DC3D75" w:rsidP="007A6FBB">
      <w:r>
        <w:separator/>
      </w:r>
    </w:p>
  </w:footnote>
  <w:footnote w:type="continuationSeparator" w:id="0">
    <w:p w14:paraId="18A203C2" w14:textId="77777777" w:rsidR="00DC3D75" w:rsidRDefault="00DC3D75" w:rsidP="007A6FBB">
      <w:r>
        <w:continuationSeparator/>
      </w:r>
    </w:p>
  </w:footnote>
  <w:footnote w:type="continuationNotice" w:id="1">
    <w:p w14:paraId="5E01630F" w14:textId="77777777" w:rsidR="00DC3D75" w:rsidRDefault="00DC3D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5382"/>
    <w:multiLevelType w:val="hybridMultilevel"/>
    <w:tmpl w:val="CA0E17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21E99"/>
    <w:multiLevelType w:val="hybridMultilevel"/>
    <w:tmpl w:val="2D603A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5D08"/>
    <w:multiLevelType w:val="multilevel"/>
    <w:tmpl w:val="94D0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367A72"/>
    <w:multiLevelType w:val="multilevel"/>
    <w:tmpl w:val="7E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30042"/>
    <w:multiLevelType w:val="hybridMultilevel"/>
    <w:tmpl w:val="37424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B0D3D"/>
    <w:multiLevelType w:val="hybridMultilevel"/>
    <w:tmpl w:val="F8A44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A4AFB"/>
    <w:multiLevelType w:val="hybridMultilevel"/>
    <w:tmpl w:val="96106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8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3CC473CA"/>
    <w:multiLevelType w:val="hybridMultilevel"/>
    <w:tmpl w:val="C8503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14569"/>
    <w:multiLevelType w:val="multilevel"/>
    <w:tmpl w:val="11D8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756744F1"/>
    <w:multiLevelType w:val="hybridMultilevel"/>
    <w:tmpl w:val="1812E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D17FE"/>
    <w:multiLevelType w:val="hybridMultilevel"/>
    <w:tmpl w:val="C80C0CDA"/>
    <w:lvl w:ilvl="0" w:tplc="0407000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766871">
    <w:abstractNumId w:val="25"/>
  </w:num>
  <w:num w:numId="2" w16cid:durableId="1339574575">
    <w:abstractNumId w:val="18"/>
  </w:num>
  <w:num w:numId="3" w16cid:durableId="1537617471">
    <w:abstractNumId w:val="27"/>
  </w:num>
  <w:num w:numId="4" w16cid:durableId="1215199167">
    <w:abstractNumId w:val="7"/>
  </w:num>
  <w:num w:numId="5" w16cid:durableId="1462916372">
    <w:abstractNumId w:val="17"/>
  </w:num>
  <w:num w:numId="6" w16cid:durableId="386615471">
    <w:abstractNumId w:val="25"/>
  </w:num>
  <w:num w:numId="7" w16cid:durableId="810294704">
    <w:abstractNumId w:val="2"/>
  </w:num>
  <w:num w:numId="8" w16cid:durableId="2090224248">
    <w:abstractNumId w:val="23"/>
  </w:num>
  <w:num w:numId="9" w16cid:durableId="1195968833">
    <w:abstractNumId w:val="24"/>
  </w:num>
  <w:num w:numId="10" w16cid:durableId="1527911233">
    <w:abstractNumId w:val="11"/>
  </w:num>
  <w:num w:numId="11" w16cid:durableId="1052005175">
    <w:abstractNumId w:val="15"/>
  </w:num>
  <w:num w:numId="12" w16cid:durableId="338170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 w16cid:durableId="1987856979">
    <w:abstractNumId w:val="28"/>
  </w:num>
  <w:num w:numId="14" w16cid:durableId="1123966752">
    <w:abstractNumId w:val="12"/>
  </w:num>
  <w:num w:numId="15" w16cid:durableId="38208189">
    <w:abstractNumId w:val="19"/>
  </w:num>
  <w:num w:numId="16" w16cid:durableId="331615284">
    <w:abstractNumId w:val="22"/>
  </w:num>
  <w:num w:numId="17" w16cid:durableId="1476946370">
    <w:abstractNumId w:val="13"/>
  </w:num>
  <w:num w:numId="18" w16cid:durableId="1172530794">
    <w:abstractNumId w:val="8"/>
  </w:num>
  <w:num w:numId="19" w16cid:durableId="1165124032">
    <w:abstractNumId w:val="1"/>
  </w:num>
  <w:num w:numId="20" w16cid:durableId="225998348">
    <w:abstractNumId w:val="14"/>
  </w:num>
  <w:num w:numId="21" w16cid:durableId="4483140">
    <w:abstractNumId w:val="20"/>
  </w:num>
  <w:num w:numId="22" w16cid:durableId="1844322281">
    <w:abstractNumId w:val="21"/>
  </w:num>
  <w:num w:numId="23" w16cid:durableId="1566404908">
    <w:abstractNumId w:val="9"/>
  </w:num>
  <w:num w:numId="24" w16cid:durableId="1868375375">
    <w:abstractNumId w:val="10"/>
  </w:num>
  <w:num w:numId="25" w16cid:durableId="1580486069">
    <w:abstractNumId w:val="5"/>
  </w:num>
  <w:num w:numId="26" w16cid:durableId="250697418">
    <w:abstractNumId w:val="6"/>
  </w:num>
  <w:num w:numId="27" w16cid:durableId="1180123880">
    <w:abstractNumId w:val="26"/>
  </w:num>
  <w:num w:numId="28" w16cid:durableId="2075928033">
    <w:abstractNumId w:val="3"/>
  </w:num>
  <w:num w:numId="29" w16cid:durableId="966550220">
    <w:abstractNumId w:val="29"/>
  </w:num>
  <w:num w:numId="30" w16cid:durableId="1489126198">
    <w:abstractNumId w:val="16"/>
  </w:num>
  <w:num w:numId="31" w16cid:durableId="1573469424">
    <w:abstractNumId w:val="4"/>
  </w:num>
  <w:num w:numId="32" w16cid:durableId="55836681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26A9"/>
    <w:rsid w:val="00002709"/>
    <w:rsid w:val="00003626"/>
    <w:rsid w:val="00003ACC"/>
    <w:rsid w:val="00005AE4"/>
    <w:rsid w:val="00005B93"/>
    <w:rsid w:val="00007089"/>
    <w:rsid w:val="00007510"/>
    <w:rsid w:val="000125C4"/>
    <w:rsid w:val="0001456D"/>
    <w:rsid w:val="00014611"/>
    <w:rsid w:val="0001495E"/>
    <w:rsid w:val="00015A6B"/>
    <w:rsid w:val="0001616E"/>
    <w:rsid w:val="00016BA3"/>
    <w:rsid w:val="00017D43"/>
    <w:rsid w:val="0002145C"/>
    <w:rsid w:val="000254E2"/>
    <w:rsid w:val="0002555D"/>
    <w:rsid w:val="00026A79"/>
    <w:rsid w:val="000300E0"/>
    <w:rsid w:val="0003035A"/>
    <w:rsid w:val="00031191"/>
    <w:rsid w:val="00031981"/>
    <w:rsid w:val="00031B7E"/>
    <w:rsid w:val="000340FD"/>
    <w:rsid w:val="000348D2"/>
    <w:rsid w:val="0003531C"/>
    <w:rsid w:val="000354EC"/>
    <w:rsid w:val="00036352"/>
    <w:rsid w:val="0004082D"/>
    <w:rsid w:val="00042D74"/>
    <w:rsid w:val="000449B5"/>
    <w:rsid w:val="00044B08"/>
    <w:rsid w:val="000450A5"/>
    <w:rsid w:val="0004598F"/>
    <w:rsid w:val="0004604E"/>
    <w:rsid w:val="000472EB"/>
    <w:rsid w:val="000474A0"/>
    <w:rsid w:val="000518B1"/>
    <w:rsid w:val="00051C4E"/>
    <w:rsid w:val="00052960"/>
    <w:rsid w:val="0005328B"/>
    <w:rsid w:val="00053618"/>
    <w:rsid w:val="00054C09"/>
    <w:rsid w:val="00056C0D"/>
    <w:rsid w:val="000605E6"/>
    <w:rsid w:val="0006092D"/>
    <w:rsid w:val="000619C4"/>
    <w:rsid w:val="000626CE"/>
    <w:rsid w:val="00063046"/>
    <w:rsid w:val="00063235"/>
    <w:rsid w:val="00063406"/>
    <w:rsid w:val="000636C1"/>
    <w:rsid w:val="00063D5A"/>
    <w:rsid w:val="000647E1"/>
    <w:rsid w:val="00064842"/>
    <w:rsid w:val="000669A5"/>
    <w:rsid w:val="000706DC"/>
    <w:rsid w:val="00071A5C"/>
    <w:rsid w:val="00071C9D"/>
    <w:rsid w:val="00071E15"/>
    <w:rsid w:val="000735DA"/>
    <w:rsid w:val="00075280"/>
    <w:rsid w:val="000759ED"/>
    <w:rsid w:val="00075B6A"/>
    <w:rsid w:val="00077B0E"/>
    <w:rsid w:val="00077F38"/>
    <w:rsid w:val="00080677"/>
    <w:rsid w:val="00080E73"/>
    <w:rsid w:val="0008159A"/>
    <w:rsid w:val="00081F70"/>
    <w:rsid w:val="0008466E"/>
    <w:rsid w:val="00086002"/>
    <w:rsid w:val="00086369"/>
    <w:rsid w:val="000876C7"/>
    <w:rsid w:val="00087726"/>
    <w:rsid w:val="00087E50"/>
    <w:rsid w:val="00090277"/>
    <w:rsid w:val="0009232E"/>
    <w:rsid w:val="00092688"/>
    <w:rsid w:val="00092EDE"/>
    <w:rsid w:val="00094E46"/>
    <w:rsid w:val="00096B3C"/>
    <w:rsid w:val="0009743C"/>
    <w:rsid w:val="00097FE3"/>
    <w:rsid w:val="000A042D"/>
    <w:rsid w:val="000A0DE4"/>
    <w:rsid w:val="000A1260"/>
    <w:rsid w:val="000A22D9"/>
    <w:rsid w:val="000A245E"/>
    <w:rsid w:val="000A3ABB"/>
    <w:rsid w:val="000A4340"/>
    <w:rsid w:val="000A60EA"/>
    <w:rsid w:val="000A6ABC"/>
    <w:rsid w:val="000A7012"/>
    <w:rsid w:val="000A7751"/>
    <w:rsid w:val="000A7816"/>
    <w:rsid w:val="000B0069"/>
    <w:rsid w:val="000B1FE4"/>
    <w:rsid w:val="000B366E"/>
    <w:rsid w:val="000B475E"/>
    <w:rsid w:val="000B5060"/>
    <w:rsid w:val="000B5A34"/>
    <w:rsid w:val="000B6654"/>
    <w:rsid w:val="000C15A1"/>
    <w:rsid w:val="000C1A6E"/>
    <w:rsid w:val="000C3132"/>
    <w:rsid w:val="000C492F"/>
    <w:rsid w:val="000C5255"/>
    <w:rsid w:val="000C52E6"/>
    <w:rsid w:val="000C701E"/>
    <w:rsid w:val="000D3112"/>
    <w:rsid w:val="000D324E"/>
    <w:rsid w:val="000D5818"/>
    <w:rsid w:val="000D5AAA"/>
    <w:rsid w:val="000D5B12"/>
    <w:rsid w:val="000E067E"/>
    <w:rsid w:val="000E1344"/>
    <w:rsid w:val="000E2368"/>
    <w:rsid w:val="000E2B39"/>
    <w:rsid w:val="000E2F83"/>
    <w:rsid w:val="000E523E"/>
    <w:rsid w:val="000E5483"/>
    <w:rsid w:val="000E6E6E"/>
    <w:rsid w:val="000E7F54"/>
    <w:rsid w:val="000F14EB"/>
    <w:rsid w:val="000F1FBA"/>
    <w:rsid w:val="000F25A6"/>
    <w:rsid w:val="000F2E23"/>
    <w:rsid w:val="000F42A5"/>
    <w:rsid w:val="000F43CD"/>
    <w:rsid w:val="000F5714"/>
    <w:rsid w:val="000F5F38"/>
    <w:rsid w:val="000F60C2"/>
    <w:rsid w:val="000F66A8"/>
    <w:rsid w:val="000F6D68"/>
    <w:rsid w:val="000F74AE"/>
    <w:rsid w:val="00104816"/>
    <w:rsid w:val="00106F48"/>
    <w:rsid w:val="00107C74"/>
    <w:rsid w:val="001108D7"/>
    <w:rsid w:val="00110F4A"/>
    <w:rsid w:val="00111AB1"/>
    <w:rsid w:val="001124B2"/>
    <w:rsid w:val="00112723"/>
    <w:rsid w:val="00112CA9"/>
    <w:rsid w:val="00112CB4"/>
    <w:rsid w:val="00113AA5"/>
    <w:rsid w:val="00113C48"/>
    <w:rsid w:val="00115FBC"/>
    <w:rsid w:val="001175A8"/>
    <w:rsid w:val="00117F54"/>
    <w:rsid w:val="001209FE"/>
    <w:rsid w:val="00120A4F"/>
    <w:rsid w:val="00120C24"/>
    <w:rsid w:val="00121844"/>
    <w:rsid w:val="00122170"/>
    <w:rsid w:val="00122F48"/>
    <w:rsid w:val="0012391F"/>
    <w:rsid w:val="00123A43"/>
    <w:rsid w:val="00124C1B"/>
    <w:rsid w:val="00125836"/>
    <w:rsid w:val="00125FE3"/>
    <w:rsid w:val="0013348C"/>
    <w:rsid w:val="0013539E"/>
    <w:rsid w:val="0013572C"/>
    <w:rsid w:val="00136C2E"/>
    <w:rsid w:val="001375F3"/>
    <w:rsid w:val="0014037C"/>
    <w:rsid w:val="00140B5B"/>
    <w:rsid w:val="00140C88"/>
    <w:rsid w:val="00141F29"/>
    <w:rsid w:val="0014222F"/>
    <w:rsid w:val="0014287E"/>
    <w:rsid w:val="00142EB9"/>
    <w:rsid w:val="00144953"/>
    <w:rsid w:val="001450C4"/>
    <w:rsid w:val="00145810"/>
    <w:rsid w:val="00152AAC"/>
    <w:rsid w:val="00153807"/>
    <w:rsid w:val="00153B54"/>
    <w:rsid w:val="00155A50"/>
    <w:rsid w:val="001569A2"/>
    <w:rsid w:val="0015705E"/>
    <w:rsid w:val="001576B2"/>
    <w:rsid w:val="0015770B"/>
    <w:rsid w:val="00161E60"/>
    <w:rsid w:val="0016279E"/>
    <w:rsid w:val="00162C0B"/>
    <w:rsid w:val="00162EA4"/>
    <w:rsid w:val="00164CE3"/>
    <w:rsid w:val="001674F7"/>
    <w:rsid w:val="001709EC"/>
    <w:rsid w:val="001729CE"/>
    <w:rsid w:val="00172C55"/>
    <w:rsid w:val="00173263"/>
    <w:rsid w:val="001736A7"/>
    <w:rsid w:val="00173F05"/>
    <w:rsid w:val="001740A0"/>
    <w:rsid w:val="00175563"/>
    <w:rsid w:val="001763A4"/>
    <w:rsid w:val="00181B88"/>
    <w:rsid w:val="00181C68"/>
    <w:rsid w:val="001820C0"/>
    <w:rsid w:val="0018333D"/>
    <w:rsid w:val="00183EC1"/>
    <w:rsid w:val="00184C3B"/>
    <w:rsid w:val="001852D7"/>
    <w:rsid w:val="00185CA7"/>
    <w:rsid w:val="001864D0"/>
    <w:rsid w:val="00186D24"/>
    <w:rsid w:val="00186F23"/>
    <w:rsid w:val="00187489"/>
    <w:rsid w:val="001900AA"/>
    <w:rsid w:val="0019067E"/>
    <w:rsid w:val="00191409"/>
    <w:rsid w:val="00192DB8"/>
    <w:rsid w:val="00193399"/>
    <w:rsid w:val="0019368A"/>
    <w:rsid w:val="00194C3C"/>
    <w:rsid w:val="001955A7"/>
    <w:rsid w:val="00196D25"/>
    <w:rsid w:val="001979E2"/>
    <w:rsid w:val="001A026A"/>
    <w:rsid w:val="001A0272"/>
    <w:rsid w:val="001A0429"/>
    <w:rsid w:val="001A04FC"/>
    <w:rsid w:val="001A1E43"/>
    <w:rsid w:val="001A2AF2"/>
    <w:rsid w:val="001A2DAE"/>
    <w:rsid w:val="001A2EAB"/>
    <w:rsid w:val="001A512B"/>
    <w:rsid w:val="001A5386"/>
    <w:rsid w:val="001A5502"/>
    <w:rsid w:val="001A65FD"/>
    <w:rsid w:val="001A6A87"/>
    <w:rsid w:val="001A715A"/>
    <w:rsid w:val="001A746A"/>
    <w:rsid w:val="001A74E1"/>
    <w:rsid w:val="001A7B8C"/>
    <w:rsid w:val="001B04FB"/>
    <w:rsid w:val="001B1390"/>
    <w:rsid w:val="001B1A9F"/>
    <w:rsid w:val="001B20A8"/>
    <w:rsid w:val="001B26F3"/>
    <w:rsid w:val="001B306E"/>
    <w:rsid w:val="001B5E3C"/>
    <w:rsid w:val="001B66CE"/>
    <w:rsid w:val="001B6ABD"/>
    <w:rsid w:val="001B7A72"/>
    <w:rsid w:val="001C0815"/>
    <w:rsid w:val="001C0B68"/>
    <w:rsid w:val="001C20A3"/>
    <w:rsid w:val="001C2DE8"/>
    <w:rsid w:val="001C2DFB"/>
    <w:rsid w:val="001C34F5"/>
    <w:rsid w:val="001C3C0F"/>
    <w:rsid w:val="001C3E30"/>
    <w:rsid w:val="001C66F0"/>
    <w:rsid w:val="001C6B3F"/>
    <w:rsid w:val="001C74A2"/>
    <w:rsid w:val="001C79E7"/>
    <w:rsid w:val="001C7FC8"/>
    <w:rsid w:val="001D04B3"/>
    <w:rsid w:val="001D07B1"/>
    <w:rsid w:val="001D15CC"/>
    <w:rsid w:val="001D263E"/>
    <w:rsid w:val="001D2DFF"/>
    <w:rsid w:val="001D321E"/>
    <w:rsid w:val="001D3932"/>
    <w:rsid w:val="001D3F49"/>
    <w:rsid w:val="001D41E3"/>
    <w:rsid w:val="001D45F4"/>
    <w:rsid w:val="001D47FF"/>
    <w:rsid w:val="001D7B32"/>
    <w:rsid w:val="001D7BC6"/>
    <w:rsid w:val="001D7BD8"/>
    <w:rsid w:val="001E1180"/>
    <w:rsid w:val="001E1B07"/>
    <w:rsid w:val="001E1E91"/>
    <w:rsid w:val="001E1F4D"/>
    <w:rsid w:val="001E2818"/>
    <w:rsid w:val="001E3FDC"/>
    <w:rsid w:val="001E4589"/>
    <w:rsid w:val="001E7010"/>
    <w:rsid w:val="001F0755"/>
    <w:rsid w:val="001F0AEB"/>
    <w:rsid w:val="001F1573"/>
    <w:rsid w:val="001F1F12"/>
    <w:rsid w:val="001F4171"/>
    <w:rsid w:val="001F48B4"/>
    <w:rsid w:val="001F5205"/>
    <w:rsid w:val="001F5356"/>
    <w:rsid w:val="001F69C7"/>
    <w:rsid w:val="00200B21"/>
    <w:rsid w:val="00201567"/>
    <w:rsid w:val="002018C0"/>
    <w:rsid w:val="0020256B"/>
    <w:rsid w:val="00202C3F"/>
    <w:rsid w:val="00203ED7"/>
    <w:rsid w:val="00204C7B"/>
    <w:rsid w:val="002077FD"/>
    <w:rsid w:val="002107DD"/>
    <w:rsid w:val="00210806"/>
    <w:rsid w:val="002113A4"/>
    <w:rsid w:val="00212FBD"/>
    <w:rsid w:val="0021435D"/>
    <w:rsid w:val="0021487D"/>
    <w:rsid w:val="0021496D"/>
    <w:rsid w:val="002149B4"/>
    <w:rsid w:val="0022007B"/>
    <w:rsid w:val="002202D9"/>
    <w:rsid w:val="002211C4"/>
    <w:rsid w:val="0022136B"/>
    <w:rsid w:val="0022188F"/>
    <w:rsid w:val="00222C5F"/>
    <w:rsid w:val="00223CE4"/>
    <w:rsid w:val="002249D6"/>
    <w:rsid w:val="00225772"/>
    <w:rsid w:val="0022666F"/>
    <w:rsid w:val="002268E9"/>
    <w:rsid w:val="002271B5"/>
    <w:rsid w:val="00231290"/>
    <w:rsid w:val="002331EE"/>
    <w:rsid w:val="00234016"/>
    <w:rsid w:val="002347E7"/>
    <w:rsid w:val="0023488B"/>
    <w:rsid w:val="00235173"/>
    <w:rsid w:val="00235497"/>
    <w:rsid w:val="002357DC"/>
    <w:rsid w:val="0023726D"/>
    <w:rsid w:val="00240201"/>
    <w:rsid w:val="0024071F"/>
    <w:rsid w:val="002407E9"/>
    <w:rsid w:val="0024162E"/>
    <w:rsid w:val="00241CE2"/>
    <w:rsid w:val="0024212F"/>
    <w:rsid w:val="00242AF5"/>
    <w:rsid w:val="00242C83"/>
    <w:rsid w:val="00243465"/>
    <w:rsid w:val="0024381F"/>
    <w:rsid w:val="0024398F"/>
    <w:rsid w:val="002446CF"/>
    <w:rsid w:val="002454F1"/>
    <w:rsid w:val="002457D7"/>
    <w:rsid w:val="0024750F"/>
    <w:rsid w:val="002477B5"/>
    <w:rsid w:val="00251010"/>
    <w:rsid w:val="00251BC2"/>
    <w:rsid w:val="00251BD6"/>
    <w:rsid w:val="0025226B"/>
    <w:rsid w:val="002523DE"/>
    <w:rsid w:val="00253477"/>
    <w:rsid w:val="0025455D"/>
    <w:rsid w:val="0025462A"/>
    <w:rsid w:val="0025476D"/>
    <w:rsid w:val="002548EB"/>
    <w:rsid w:val="00256AC4"/>
    <w:rsid w:val="00257A89"/>
    <w:rsid w:val="00260688"/>
    <w:rsid w:val="00261CAD"/>
    <w:rsid w:val="00263359"/>
    <w:rsid w:val="00263A3F"/>
    <w:rsid w:val="00263BD2"/>
    <w:rsid w:val="00264377"/>
    <w:rsid w:val="00265BAB"/>
    <w:rsid w:val="002670F3"/>
    <w:rsid w:val="00271539"/>
    <w:rsid w:val="002718F9"/>
    <w:rsid w:val="00271C15"/>
    <w:rsid w:val="002743ED"/>
    <w:rsid w:val="00274A0C"/>
    <w:rsid w:val="00275F5B"/>
    <w:rsid w:val="00277325"/>
    <w:rsid w:val="00280146"/>
    <w:rsid w:val="00280FC6"/>
    <w:rsid w:val="0028147B"/>
    <w:rsid w:val="00282D6C"/>
    <w:rsid w:val="00283895"/>
    <w:rsid w:val="0028419C"/>
    <w:rsid w:val="002858C1"/>
    <w:rsid w:val="0028646D"/>
    <w:rsid w:val="002864AF"/>
    <w:rsid w:val="002878EC"/>
    <w:rsid w:val="00287C6F"/>
    <w:rsid w:val="00287F81"/>
    <w:rsid w:val="00290284"/>
    <w:rsid w:val="00290503"/>
    <w:rsid w:val="00294ADB"/>
    <w:rsid w:val="002956D0"/>
    <w:rsid w:val="00297117"/>
    <w:rsid w:val="002A043A"/>
    <w:rsid w:val="002A064C"/>
    <w:rsid w:val="002A0AC0"/>
    <w:rsid w:val="002A0FE0"/>
    <w:rsid w:val="002A2590"/>
    <w:rsid w:val="002A2763"/>
    <w:rsid w:val="002A2E6F"/>
    <w:rsid w:val="002A343F"/>
    <w:rsid w:val="002A36FE"/>
    <w:rsid w:val="002A5C1B"/>
    <w:rsid w:val="002A6AF1"/>
    <w:rsid w:val="002A6B65"/>
    <w:rsid w:val="002B026F"/>
    <w:rsid w:val="002B0E65"/>
    <w:rsid w:val="002B2699"/>
    <w:rsid w:val="002B2810"/>
    <w:rsid w:val="002B407B"/>
    <w:rsid w:val="002B4CB8"/>
    <w:rsid w:val="002B4E78"/>
    <w:rsid w:val="002B66F4"/>
    <w:rsid w:val="002B6FC6"/>
    <w:rsid w:val="002B76C9"/>
    <w:rsid w:val="002B775F"/>
    <w:rsid w:val="002C0B09"/>
    <w:rsid w:val="002C0D5B"/>
    <w:rsid w:val="002C1D5A"/>
    <w:rsid w:val="002C4797"/>
    <w:rsid w:val="002C54C7"/>
    <w:rsid w:val="002C6B5A"/>
    <w:rsid w:val="002C701D"/>
    <w:rsid w:val="002D2728"/>
    <w:rsid w:val="002D2783"/>
    <w:rsid w:val="002D378A"/>
    <w:rsid w:val="002D3A1A"/>
    <w:rsid w:val="002D3E44"/>
    <w:rsid w:val="002D589B"/>
    <w:rsid w:val="002D68E3"/>
    <w:rsid w:val="002D7942"/>
    <w:rsid w:val="002E0225"/>
    <w:rsid w:val="002E041A"/>
    <w:rsid w:val="002E06A2"/>
    <w:rsid w:val="002E0C70"/>
    <w:rsid w:val="002E0EC8"/>
    <w:rsid w:val="002E483C"/>
    <w:rsid w:val="002E5181"/>
    <w:rsid w:val="002E553B"/>
    <w:rsid w:val="002E5C68"/>
    <w:rsid w:val="002E6AFB"/>
    <w:rsid w:val="002F0B12"/>
    <w:rsid w:val="002F2478"/>
    <w:rsid w:val="002F2C37"/>
    <w:rsid w:val="002F58A7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2F4E"/>
    <w:rsid w:val="00304052"/>
    <w:rsid w:val="00304344"/>
    <w:rsid w:val="00304C29"/>
    <w:rsid w:val="00305BEB"/>
    <w:rsid w:val="00310600"/>
    <w:rsid w:val="003106E8"/>
    <w:rsid w:val="00313BC5"/>
    <w:rsid w:val="0031441B"/>
    <w:rsid w:val="00314522"/>
    <w:rsid w:val="00314946"/>
    <w:rsid w:val="00314BBB"/>
    <w:rsid w:val="00315C46"/>
    <w:rsid w:val="003163F3"/>
    <w:rsid w:val="00321E95"/>
    <w:rsid w:val="00322397"/>
    <w:rsid w:val="00323D53"/>
    <w:rsid w:val="003242CB"/>
    <w:rsid w:val="00325E98"/>
    <w:rsid w:val="00325F21"/>
    <w:rsid w:val="0032605A"/>
    <w:rsid w:val="00326FBA"/>
    <w:rsid w:val="003271A9"/>
    <w:rsid w:val="00330A94"/>
    <w:rsid w:val="00331135"/>
    <w:rsid w:val="0033133F"/>
    <w:rsid w:val="00331445"/>
    <w:rsid w:val="003315E6"/>
    <w:rsid w:val="003337CF"/>
    <w:rsid w:val="00333CEE"/>
    <w:rsid w:val="00333DD3"/>
    <w:rsid w:val="00334779"/>
    <w:rsid w:val="00334D57"/>
    <w:rsid w:val="00335EBD"/>
    <w:rsid w:val="00336DE4"/>
    <w:rsid w:val="00336E45"/>
    <w:rsid w:val="003432AB"/>
    <w:rsid w:val="00343A23"/>
    <w:rsid w:val="00344584"/>
    <w:rsid w:val="003449E4"/>
    <w:rsid w:val="00344BA7"/>
    <w:rsid w:val="00345C06"/>
    <w:rsid w:val="003513EE"/>
    <w:rsid w:val="003526D5"/>
    <w:rsid w:val="00353175"/>
    <w:rsid w:val="00353E4F"/>
    <w:rsid w:val="003541F3"/>
    <w:rsid w:val="00355334"/>
    <w:rsid w:val="0035637C"/>
    <w:rsid w:val="00357A57"/>
    <w:rsid w:val="003612C0"/>
    <w:rsid w:val="00362C23"/>
    <w:rsid w:val="00362CB0"/>
    <w:rsid w:val="00363DE7"/>
    <w:rsid w:val="00363DF7"/>
    <w:rsid w:val="003640A3"/>
    <w:rsid w:val="00364320"/>
    <w:rsid w:val="00365003"/>
    <w:rsid w:val="00365F34"/>
    <w:rsid w:val="0036622A"/>
    <w:rsid w:val="00371511"/>
    <w:rsid w:val="00371C7B"/>
    <w:rsid w:val="00372B77"/>
    <w:rsid w:val="00372E0C"/>
    <w:rsid w:val="00373DC6"/>
    <w:rsid w:val="00375A22"/>
    <w:rsid w:val="003816E2"/>
    <w:rsid w:val="003823BD"/>
    <w:rsid w:val="00382D14"/>
    <w:rsid w:val="00382D3F"/>
    <w:rsid w:val="00383481"/>
    <w:rsid w:val="00384A2D"/>
    <w:rsid w:val="00385945"/>
    <w:rsid w:val="003859B7"/>
    <w:rsid w:val="00385D9A"/>
    <w:rsid w:val="003870D5"/>
    <w:rsid w:val="00387536"/>
    <w:rsid w:val="003911C2"/>
    <w:rsid w:val="00391442"/>
    <w:rsid w:val="003922BD"/>
    <w:rsid w:val="00392CF6"/>
    <w:rsid w:val="003931D6"/>
    <w:rsid w:val="0039341E"/>
    <w:rsid w:val="00393828"/>
    <w:rsid w:val="00393CF7"/>
    <w:rsid w:val="00394AAB"/>
    <w:rsid w:val="00394BEF"/>
    <w:rsid w:val="00394CBD"/>
    <w:rsid w:val="00395F54"/>
    <w:rsid w:val="0039678E"/>
    <w:rsid w:val="00397A7B"/>
    <w:rsid w:val="003A01F4"/>
    <w:rsid w:val="003A08FE"/>
    <w:rsid w:val="003A16AB"/>
    <w:rsid w:val="003A1961"/>
    <w:rsid w:val="003A288B"/>
    <w:rsid w:val="003A2CC4"/>
    <w:rsid w:val="003A50A3"/>
    <w:rsid w:val="003A5B48"/>
    <w:rsid w:val="003A5D48"/>
    <w:rsid w:val="003A69FF"/>
    <w:rsid w:val="003B063F"/>
    <w:rsid w:val="003B0824"/>
    <w:rsid w:val="003B4080"/>
    <w:rsid w:val="003B4F0E"/>
    <w:rsid w:val="003B5605"/>
    <w:rsid w:val="003B5BCF"/>
    <w:rsid w:val="003B66AF"/>
    <w:rsid w:val="003B6B3C"/>
    <w:rsid w:val="003B77FF"/>
    <w:rsid w:val="003C2446"/>
    <w:rsid w:val="003C27B2"/>
    <w:rsid w:val="003C2BCB"/>
    <w:rsid w:val="003C4385"/>
    <w:rsid w:val="003C5C43"/>
    <w:rsid w:val="003C6875"/>
    <w:rsid w:val="003C72E5"/>
    <w:rsid w:val="003C73D6"/>
    <w:rsid w:val="003D1246"/>
    <w:rsid w:val="003D1E57"/>
    <w:rsid w:val="003D1EBB"/>
    <w:rsid w:val="003D2405"/>
    <w:rsid w:val="003D36A3"/>
    <w:rsid w:val="003D53FF"/>
    <w:rsid w:val="003D5C32"/>
    <w:rsid w:val="003D6D0E"/>
    <w:rsid w:val="003D7A3B"/>
    <w:rsid w:val="003E2580"/>
    <w:rsid w:val="003E5991"/>
    <w:rsid w:val="003E72EF"/>
    <w:rsid w:val="003E7408"/>
    <w:rsid w:val="003F016D"/>
    <w:rsid w:val="003F0A1F"/>
    <w:rsid w:val="003F0BBD"/>
    <w:rsid w:val="003F2B0E"/>
    <w:rsid w:val="003F326E"/>
    <w:rsid w:val="003F4810"/>
    <w:rsid w:val="003F4DB1"/>
    <w:rsid w:val="003F60D2"/>
    <w:rsid w:val="003F7E55"/>
    <w:rsid w:val="004002AC"/>
    <w:rsid w:val="00400BE8"/>
    <w:rsid w:val="00401C00"/>
    <w:rsid w:val="00401E44"/>
    <w:rsid w:val="004028DD"/>
    <w:rsid w:val="00403D87"/>
    <w:rsid w:val="00403F3B"/>
    <w:rsid w:val="00404904"/>
    <w:rsid w:val="00405BE3"/>
    <w:rsid w:val="004069F2"/>
    <w:rsid w:val="00406FE9"/>
    <w:rsid w:val="004075B0"/>
    <w:rsid w:val="00407E00"/>
    <w:rsid w:val="004108B1"/>
    <w:rsid w:val="00410E8D"/>
    <w:rsid w:val="0041210C"/>
    <w:rsid w:val="00412EB8"/>
    <w:rsid w:val="00413316"/>
    <w:rsid w:val="00414235"/>
    <w:rsid w:val="00414A44"/>
    <w:rsid w:val="00414EF8"/>
    <w:rsid w:val="004158BA"/>
    <w:rsid w:val="00420279"/>
    <w:rsid w:val="00420355"/>
    <w:rsid w:val="004203F7"/>
    <w:rsid w:val="00420810"/>
    <w:rsid w:val="00420E46"/>
    <w:rsid w:val="00420F04"/>
    <w:rsid w:val="00421C2A"/>
    <w:rsid w:val="004227A7"/>
    <w:rsid w:val="00423C3A"/>
    <w:rsid w:val="00423F4A"/>
    <w:rsid w:val="0042436B"/>
    <w:rsid w:val="00425C84"/>
    <w:rsid w:val="00426F82"/>
    <w:rsid w:val="00427089"/>
    <w:rsid w:val="004303D1"/>
    <w:rsid w:val="00432B5B"/>
    <w:rsid w:val="00434AC7"/>
    <w:rsid w:val="00435678"/>
    <w:rsid w:val="00436C9D"/>
    <w:rsid w:val="00440415"/>
    <w:rsid w:val="004407EC"/>
    <w:rsid w:val="00441195"/>
    <w:rsid w:val="00441A82"/>
    <w:rsid w:val="00441B4F"/>
    <w:rsid w:val="00443903"/>
    <w:rsid w:val="00443A07"/>
    <w:rsid w:val="00443BA8"/>
    <w:rsid w:val="0044430E"/>
    <w:rsid w:val="0044446A"/>
    <w:rsid w:val="00445059"/>
    <w:rsid w:val="00447CD1"/>
    <w:rsid w:val="00451406"/>
    <w:rsid w:val="0045193E"/>
    <w:rsid w:val="004536D6"/>
    <w:rsid w:val="0045505A"/>
    <w:rsid w:val="0045584A"/>
    <w:rsid w:val="0045656B"/>
    <w:rsid w:val="00457565"/>
    <w:rsid w:val="004577F8"/>
    <w:rsid w:val="00457AC2"/>
    <w:rsid w:val="00457D40"/>
    <w:rsid w:val="00457DFD"/>
    <w:rsid w:val="004618B7"/>
    <w:rsid w:val="00463B00"/>
    <w:rsid w:val="0046756F"/>
    <w:rsid w:val="0046796E"/>
    <w:rsid w:val="00467B44"/>
    <w:rsid w:val="00472494"/>
    <w:rsid w:val="0047284D"/>
    <w:rsid w:val="00472A06"/>
    <w:rsid w:val="00472BD4"/>
    <w:rsid w:val="00472FC5"/>
    <w:rsid w:val="00473275"/>
    <w:rsid w:val="00475119"/>
    <w:rsid w:val="004755FA"/>
    <w:rsid w:val="004756CA"/>
    <w:rsid w:val="00475DC1"/>
    <w:rsid w:val="00476483"/>
    <w:rsid w:val="00477478"/>
    <w:rsid w:val="00477BD3"/>
    <w:rsid w:val="0048112A"/>
    <w:rsid w:val="004826F4"/>
    <w:rsid w:val="00483E52"/>
    <w:rsid w:val="00484172"/>
    <w:rsid w:val="00484918"/>
    <w:rsid w:val="00485362"/>
    <w:rsid w:val="0048601E"/>
    <w:rsid w:val="00492753"/>
    <w:rsid w:val="004933A6"/>
    <w:rsid w:val="00493474"/>
    <w:rsid w:val="004946D9"/>
    <w:rsid w:val="004974B5"/>
    <w:rsid w:val="00497641"/>
    <w:rsid w:val="004A14BD"/>
    <w:rsid w:val="004A2750"/>
    <w:rsid w:val="004A2FA7"/>
    <w:rsid w:val="004A38B9"/>
    <w:rsid w:val="004A5E5A"/>
    <w:rsid w:val="004A5F79"/>
    <w:rsid w:val="004A75A8"/>
    <w:rsid w:val="004A7A53"/>
    <w:rsid w:val="004A7AA2"/>
    <w:rsid w:val="004B000E"/>
    <w:rsid w:val="004B3368"/>
    <w:rsid w:val="004B39E6"/>
    <w:rsid w:val="004B3CA4"/>
    <w:rsid w:val="004B437D"/>
    <w:rsid w:val="004B4462"/>
    <w:rsid w:val="004B7333"/>
    <w:rsid w:val="004C01B0"/>
    <w:rsid w:val="004C0681"/>
    <w:rsid w:val="004C0DBD"/>
    <w:rsid w:val="004C0ECF"/>
    <w:rsid w:val="004C1F4F"/>
    <w:rsid w:val="004C3ED4"/>
    <w:rsid w:val="004C40E2"/>
    <w:rsid w:val="004C5826"/>
    <w:rsid w:val="004C67D3"/>
    <w:rsid w:val="004C7607"/>
    <w:rsid w:val="004C7FAA"/>
    <w:rsid w:val="004D25D2"/>
    <w:rsid w:val="004D3785"/>
    <w:rsid w:val="004D4114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4B6F"/>
    <w:rsid w:val="004E511B"/>
    <w:rsid w:val="004E5452"/>
    <w:rsid w:val="004E590E"/>
    <w:rsid w:val="004E5910"/>
    <w:rsid w:val="004E5C46"/>
    <w:rsid w:val="004E7408"/>
    <w:rsid w:val="004E7920"/>
    <w:rsid w:val="004E7C61"/>
    <w:rsid w:val="004F0832"/>
    <w:rsid w:val="004F0D6A"/>
    <w:rsid w:val="004F20E4"/>
    <w:rsid w:val="004F2B75"/>
    <w:rsid w:val="004F46B2"/>
    <w:rsid w:val="004F53F8"/>
    <w:rsid w:val="004F5749"/>
    <w:rsid w:val="004F6295"/>
    <w:rsid w:val="004F7883"/>
    <w:rsid w:val="005001A4"/>
    <w:rsid w:val="00501E38"/>
    <w:rsid w:val="0050210C"/>
    <w:rsid w:val="005025C8"/>
    <w:rsid w:val="00503072"/>
    <w:rsid w:val="005034C2"/>
    <w:rsid w:val="00503BD2"/>
    <w:rsid w:val="0050400F"/>
    <w:rsid w:val="00505C55"/>
    <w:rsid w:val="00506A85"/>
    <w:rsid w:val="00507065"/>
    <w:rsid w:val="0050750E"/>
    <w:rsid w:val="005077AE"/>
    <w:rsid w:val="00507B3D"/>
    <w:rsid w:val="00511462"/>
    <w:rsid w:val="00511697"/>
    <w:rsid w:val="00511972"/>
    <w:rsid w:val="00511CDA"/>
    <w:rsid w:val="005129CC"/>
    <w:rsid w:val="00512F2D"/>
    <w:rsid w:val="0051492C"/>
    <w:rsid w:val="0051536F"/>
    <w:rsid w:val="00516582"/>
    <w:rsid w:val="005173E5"/>
    <w:rsid w:val="0052153C"/>
    <w:rsid w:val="00522652"/>
    <w:rsid w:val="0052572B"/>
    <w:rsid w:val="00525E8D"/>
    <w:rsid w:val="00526371"/>
    <w:rsid w:val="00526D93"/>
    <w:rsid w:val="00531289"/>
    <w:rsid w:val="00531EB8"/>
    <w:rsid w:val="005322EA"/>
    <w:rsid w:val="005339FE"/>
    <w:rsid w:val="005343F7"/>
    <w:rsid w:val="00534913"/>
    <w:rsid w:val="00535D27"/>
    <w:rsid w:val="00536506"/>
    <w:rsid w:val="00536EA2"/>
    <w:rsid w:val="00537065"/>
    <w:rsid w:val="0053741D"/>
    <w:rsid w:val="00537AA1"/>
    <w:rsid w:val="00537ECD"/>
    <w:rsid w:val="005400DE"/>
    <w:rsid w:val="0054102D"/>
    <w:rsid w:val="00541731"/>
    <w:rsid w:val="00542A6A"/>
    <w:rsid w:val="00543690"/>
    <w:rsid w:val="0054445B"/>
    <w:rsid w:val="0054520F"/>
    <w:rsid w:val="005455A7"/>
    <w:rsid w:val="0054616A"/>
    <w:rsid w:val="00546984"/>
    <w:rsid w:val="00546F04"/>
    <w:rsid w:val="00550149"/>
    <w:rsid w:val="00550B2D"/>
    <w:rsid w:val="00551172"/>
    <w:rsid w:val="00551E7B"/>
    <w:rsid w:val="00552280"/>
    <w:rsid w:val="00553C46"/>
    <w:rsid w:val="0055437E"/>
    <w:rsid w:val="00554D4D"/>
    <w:rsid w:val="00554E41"/>
    <w:rsid w:val="00555A9D"/>
    <w:rsid w:val="00560512"/>
    <w:rsid w:val="00560BAE"/>
    <w:rsid w:val="005638D1"/>
    <w:rsid w:val="00566ADF"/>
    <w:rsid w:val="00567E73"/>
    <w:rsid w:val="0057022E"/>
    <w:rsid w:val="0057033B"/>
    <w:rsid w:val="0057194B"/>
    <w:rsid w:val="00572357"/>
    <w:rsid w:val="00572651"/>
    <w:rsid w:val="00573232"/>
    <w:rsid w:val="005735E3"/>
    <w:rsid w:val="00575CDE"/>
    <w:rsid w:val="005760D8"/>
    <w:rsid w:val="005801F4"/>
    <w:rsid w:val="005804CD"/>
    <w:rsid w:val="005808B0"/>
    <w:rsid w:val="005813CD"/>
    <w:rsid w:val="00581B45"/>
    <w:rsid w:val="00582255"/>
    <w:rsid w:val="00582601"/>
    <w:rsid w:val="0058263B"/>
    <w:rsid w:val="00583922"/>
    <w:rsid w:val="00585969"/>
    <w:rsid w:val="005864E7"/>
    <w:rsid w:val="00587A89"/>
    <w:rsid w:val="00590A6D"/>
    <w:rsid w:val="0059140D"/>
    <w:rsid w:val="00592233"/>
    <w:rsid w:val="00594ACE"/>
    <w:rsid w:val="00594D5D"/>
    <w:rsid w:val="00597E5A"/>
    <w:rsid w:val="005A20F8"/>
    <w:rsid w:val="005A2A6E"/>
    <w:rsid w:val="005A3404"/>
    <w:rsid w:val="005A38B2"/>
    <w:rsid w:val="005A4085"/>
    <w:rsid w:val="005A47D6"/>
    <w:rsid w:val="005A648B"/>
    <w:rsid w:val="005A7053"/>
    <w:rsid w:val="005A743F"/>
    <w:rsid w:val="005B03FB"/>
    <w:rsid w:val="005B1948"/>
    <w:rsid w:val="005B26CC"/>
    <w:rsid w:val="005B2D02"/>
    <w:rsid w:val="005B4510"/>
    <w:rsid w:val="005B6F39"/>
    <w:rsid w:val="005B747E"/>
    <w:rsid w:val="005C04AD"/>
    <w:rsid w:val="005C0AAE"/>
    <w:rsid w:val="005C27AC"/>
    <w:rsid w:val="005C3D3F"/>
    <w:rsid w:val="005C4B40"/>
    <w:rsid w:val="005C7E4C"/>
    <w:rsid w:val="005D0471"/>
    <w:rsid w:val="005D12BA"/>
    <w:rsid w:val="005D218F"/>
    <w:rsid w:val="005D3262"/>
    <w:rsid w:val="005D5F74"/>
    <w:rsid w:val="005E0C7D"/>
    <w:rsid w:val="005E3965"/>
    <w:rsid w:val="005E49A0"/>
    <w:rsid w:val="005E50B1"/>
    <w:rsid w:val="005E7A50"/>
    <w:rsid w:val="005E7CE3"/>
    <w:rsid w:val="005F007D"/>
    <w:rsid w:val="005F0BEE"/>
    <w:rsid w:val="005F0F86"/>
    <w:rsid w:val="005F26D3"/>
    <w:rsid w:val="005F38E2"/>
    <w:rsid w:val="005F390A"/>
    <w:rsid w:val="005F4CA4"/>
    <w:rsid w:val="005F58C4"/>
    <w:rsid w:val="005F5A51"/>
    <w:rsid w:val="005F6BB7"/>
    <w:rsid w:val="005F72D1"/>
    <w:rsid w:val="00601311"/>
    <w:rsid w:val="00602287"/>
    <w:rsid w:val="006042C9"/>
    <w:rsid w:val="00604C97"/>
    <w:rsid w:val="0060547A"/>
    <w:rsid w:val="006055C7"/>
    <w:rsid w:val="00606CAF"/>
    <w:rsid w:val="00606F95"/>
    <w:rsid w:val="00607C2C"/>
    <w:rsid w:val="006108CD"/>
    <w:rsid w:val="00611175"/>
    <w:rsid w:val="0061204A"/>
    <w:rsid w:val="0061564F"/>
    <w:rsid w:val="00616DD2"/>
    <w:rsid w:val="006178B0"/>
    <w:rsid w:val="00617ACD"/>
    <w:rsid w:val="00623A7F"/>
    <w:rsid w:val="00623E6D"/>
    <w:rsid w:val="00625E09"/>
    <w:rsid w:val="00630DDA"/>
    <w:rsid w:val="00631EAB"/>
    <w:rsid w:val="00632959"/>
    <w:rsid w:val="006332E6"/>
    <w:rsid w:val="00633B51"/>
    <w:rsid w:val="00634080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BE5"/>
    <w:rsid w:val="00642D4E"/>
    <w:rsid w:val="00643488"/>
    <w:rsid w:val="006442C1"/>
    <w:rsid w:val="0064466F"/>
    <w:rsid w:val="00644B29"/>
    <w:rsid w:val="00644D19"/>
    <w:rsid w:val="00644D6E"/>
    <w:rsid w:val="006451EE"/>
    <w:rsid w:val="0064574E"/>
    <w:rsid w:val="00645AF8"/>
    <w:rsid w:val="006466A4"/>
    <w:rsid w:val="006469A3"/>
    <w:rsid w:val="00646E94"/>
    <w:rsid w:val="00647AFA"/>
    <w:rsid w:val="0065187F"/>
    <w:rsid w:val="00651A71"/>
    <w:rsid w:val="00651E01"/>
    <w:rsid w:val="0065304C"/>
    <w:rsid w:val="0065399E"/>
    <w:rsid w:val="00653CBD"/>
    <w:rsid w:val="00654109"/>
    <w:rsid w:val="00655350"/>
    <w:rsid w:val="0065540E"/>
    <w:rsid w:val="006557D5"/>
    <w:rsid w:val="00655E95"/>
    <w:rsid w:val="00655FD5"/>
    <w:rsid w:val="006561F2"/>
    <w:rsid w:val="00657C2C"/>
    <w:rsid w:val="006613FE"/>
    <w:rsid w:val="006614AF"/>
    <w:rsid w:val="00662E52"/>
    <w:rsid w:val="00662EF0"/>
    <w:rsid w:val="00663DEA"/>
    <w:rsid w:val="0066409B"/>
    <w:rsid w:val="00664460"/>
    <w:rsid w:val="00664B7B"/>
    <w:rsid w:val="00664E6B"/>
    <w:rsid w:val="0066530F"/>
    <w:rsid w:val="00665A29"/>
    <w:rsid w:val="00665D79"/>
    <w:rsid w:val="006668E6"/>
    <w:rsid w:val="00666B13"/>
    <w:rsid w:val="00670782"/>
    <w:rsid w:val="00670BB4"/>
    <w:rsid w:val="006724A5"/>
    <w:rsid w:val="00672657"/>
    <w:rsid w:val="00672867"/>
    <w:rsid w:val="006729DC"/>
    <w:rsid w:val="00673083"/>
    <w:rsid w:val="00674F0D"/>
    <w:rsid w:val="0067672C"/>
    <w:rsid w:val="00676A40"/>
    <w:rsid w:val="00680E6D"/>
    <w:rsid w:val="0068268E"/>
    <w:rsid w:val="00682F22"/>
    <w:rsid w:val="006843C5"/>
    <w:rsid w:val="006854F0"/>
    <w:rsid w:val="00685ADE"/>
    <w:rsid w:val="00686E3A"/>
    <w:rsid w:val="006875DC"/>
    <w:rsid w:val="00691691"/>
    <w:rsid w:val="006920B1"/>
    <w:rsid w:val="00692575"/>
    <w:rsid w:val="00692806"/>
    <w:rsid w:val="006941DC"/>
    <w:rsid w:val="006950A2"/>
    <w:rsid w:val="0069542D"/>
    <w:rsid w:val="00696AC2"/>
    <w:rsid w:val="00697842"/>
    <w:rsid w:val="006A0FA8"/>
    <w:rsid w:val="006A3085"/>
    <w:rsid w:val="006A3A8C"/>
    <w:rsid w:val="006A5143"/>
    <w:rsid w:val="006A6B51"/>
    <w:rsid w:val="006A6ED4"/>
    <w:rsid w:val="006B059F"/>
    <w:rsid w:val="006B05EF"/>
    <w:rsid w:val="006B16CF"/>
    <w:rsid w:val="006B1B97"/>
    <w:rsid w:val="006B1C20"/>
    <w:rsid w:val="006B28CE"/>
    <w:rsid w:val="006B2CEA"/>
    <w:rsid w:val="006B37D2"/>
    <w:rsid w:val="006B4058"/>
    <w:rsid w:val="006B43B7"/>
    <w:rsid w:val="006B4B80"/>
    <w:rsid w:val="006B62AB"/>
    <w:rsid w:val="006B7150"/>
    <w:rsid w:val="006C012E"/>
    <w:rsid w:val="006C092C"/>
    <w:rsid w:val="006C348F"/>
    <w:rsid w:val="006C419E"/>
    <w:rsid w:val="006C58FF"/>
    <w:rsid w:val="006C63CC"/>
    <w:rsid w:val="006C6A39"/>
    <w:rsid w:val="006C6A3D"/>
    <w:rsid w:val="006C7F7A"/>
    <w:rsid w:val="006D02D4"/>
    <w:rsid w:val="006D2450"/>
    <w:rsid w:val="006D343C"/>
    <w:rsid w:val="006D3768"/>
    <w:rsid w:val="006D3D69"/>
    <w:rsid w:val="006D3EA8"/>
    <w:rsid w:val="006D44B7"/>
    <w:rsid w:val="006D5598"/>
    <w:rsid w:val="006D57F9"/>
    <w:rsid w:val="006D587B"/>
    <w:rsid w:val="006D5B9A"/>
    <w:rsid w:val="006D5FC8"/>
    <w:rsid w:val="006D6B21"/>
    <w:rsid w:val="006D7561"/>
    <w:rsid w:val="006D7F3E"/>
    <w:rsid w:val="006E0957"/>
    <w:rsid w:val="006E09A5"/>
    <w:rsid w:val="006E13A2"/>
    <w:rsid w:val="006E1EBF"/>
    <w:rsid w:val="006E2ABA"/>
    <w:rsid w:val="006E33B6"/>
    <w:rsid w:val="006E36F7"/>
    <w:rsid w:val="006E5432"/>
    <w:rsid w:val="006E6D86"/>
    <w:rsid w:val="006E74BF"/>
    <w:rsid w:val="006E76BB"/>
    <w:rsid w:val="006E7E36"/>
    <w:rsid w:val="006F0E58"/>
    <w:rsid w:val="006F145B"/>
    <w:rsid w:val="006F1B48"/>
    <w:rsid w:val="006F1D71"/>
    <w:rsid w:val="006F27F1"/>
    <w:rsid w:val="006F2D43"/>
    <w:rsid w:val="006F3D5C"/>
    <w:rsid w:val="006F41BD"/>
    <w:rsid w:val="006F4AD0"/>
    <w:rsid w:val="006F5C64"/>
    <w:rsid w:val="006F71CB"/>
    <w:rsid w:val="007000D8"/>
    <w:rsid w:val="007021CF"/>
    <w:rsid w:val="00702375"/>
    <w:rsid w:val="00703560"/>
    <w:rsid w:val="00705201"/>
    <w:rsid w:val="00705774"/>
    <w:rsid w:val="007069E1"/>
    <w:rsid w:val="00706A6B"/>
    <w:rsid w:val="00706B56"/>
    <w:rsid w:val="00707149"/>
    <w:rsid w:val="00707303"/>
    <w:rsid w:val="0070744E"/>
    <w:rsid w:val="00707C20"/>
    <w:rsid w:val="00710187"/>
    <w:rsid w:val="007102DE"/>
    <w:rsid w:val="0071139F"/>
    <w:rsid w:val="0071149F"/>
    <w:rsid w:val="007119F4"/>
    <w:rsid w:val="007122BE"/>
    <w:rsid w:val="00712CC4"/>
    <w:rsid w:val="00713DFD"/>
    <w:rsid w:val="007140B4"/>
    <w:rsid w:val="00714386"/>
    <w:rsid w:val="0071585C"/>
    <w:rsid w:val="00715B3D"/>
    <w:rsid w:val="00715FE0"/>
    <w:rsid w:val="007167C5"/>
    <w:rsid w:val="007169B0"/>
    <w:rsid w:val="00720E14"/>
    <w:rsid w:val="007212C1"/>
    <w:rsid w:val="007214EB"/>
    <w:rsid w:val="00721876"/>
    <w:rsid w:val="00722C4D"/>
    <w:rsid w:val="00723D01"/>
    <w:rsid w:val="00723F12"/>
    <w:rsid w:val="007240C7"/>
    <w:rsid w:val="007259DC"/>
    <w:rsid w:val="007265A3"/>
    <w:rsid w:val="00726A30"/>
    <w:rsid w:val="00727C51"/>
    <w:rsid w:val="00730348"/>
    <w:rsid w:val="0073056F"/>
    <w:rsid w:val="00731C13"/>
    <w:rsid w:val="0073226C"/>
    <w:rsid w:val="00733253"/>
    <w:rsid w:val="0073330E"/>
    <w:rsid w:val="00733DE5"/>
    <w:rsid w:val="007349BF"/>
    <w:rsid w:val="00734DF0"/>
    <w:rsid w:val="00735DF3"/>
    <w:rsid w:val="00736AEA"/>
    <w:rsid w:val="00736CE7"/>
    <w:rsid w:val="007372EC"/>
    <w:rsid w:val="00737A37"/>
    <w:rsid w:val="00737FA2"/>
    <w:rsid w:val="00741459"/>
    <w:rsid w:val="00741FCF"/>
    <w:rsid w:val="0074333E"/>
    <w:rsid w:val="007445EE"/>
    <w:rsid w:val="00745607"/>
    <w:rsid w:val="00745ADE"/>
    <w:rsid w:val="00751A61"/>
    <w:rsid w:val="007534D1"/>
    <w:rsid w:val="00753F40"/>
    <w:rsid w:val="0075431B"/>
    <w:rsid w:val="007553CE"/>
    <w:rsid w:val="00756112"/>
    <w:rsid w:val="00756155"/>
    <w:rsid w:val="00756B3C"/>
    <w:rsid w:val="00760643"/>
    <w:rsid w:val="00762572"/>
    <w:rsid w:val="00762EBE"/>
    <w:rsid w:val="0076416F"/>
    <w:rsid w:val="00764E0C"/>
    <w:rsid w:val="00766FCD"/>
    <w:rsid w:val="00771384"/>
    <w:rsid w:val="007728FF"/>
    <w:rsid w:val="0077431C"/>
    <w:rsid w:val="00774468"/>
    <w:rsid w:val="0077676F"/>
    <w:rsid w:val="00777349"/>
    <w:rsid w:val="00777EF5"/>
    <w:rsid w:val="007804CC"/>
    <w:rsid w:val="007808E4"/>
    <w:rsid w:val="00782851"/>
    <w:rsid w:val="00782C94"/>
    <w:rsid w:val="007830D3"/>
    <w:rsid w:val="00783E57"/>
    <w:rsid w:val="0078407B"/>
    <w:rsid w:val="00786597"/>
    <w:rsid w:val="0078729F"/>
    <w:rsid w:val="00787426"/>
    <w:rsid w:val="007879D7"/>
    <w:rsid w:val="00790107"/>
    <w:rsid w:val="007905C9"/>
    <w:rsid w:val="00790E1C"/>
    <w:rsid w:val="007917ED"/>
    <w:rsid w:val="00791849"/>
    <w:rsid w:val="0079489F"/>
    <w:rsid w:val="007950F0"/>
    <w:rsid w:val="00796C80"/>
    <w:rsid w:val="00797538"/>
    <w:rsid w:val="00797919"/>
    <w:rsid w:val="007A03B6"/>
    <w:rsid w:val="007A062C"/>
    <w:rsid w:val="007A0FA2"/>
    <w:rsid w:val="007A31F1"/>
    <w:rsid w:val="007A3768"/>
    <w:rsid w:val="007A4350"/>
    <w:rsid w:val="007A548F"/>
    <w:rsid w:val="007A55BE"/>
    <w:rsid w:val="007A5A4F"/>
    <w:rsid w:val="007A5F8D"/>
    <w:rsid w:val="007A6D85"/>
    <w:rsid w:val="007A6FBB"/>
    <w:rsid w:val="007A71AB"/>
    <w:rsid w:val="007A755E"/>
    <w:rsid w:val="007B2538"/>
    <w:rsid w:val="007B27BB"/>
    <w:rsid w:val="007B3A29"/>
    <w:rsid w:val="007B3E11"/>
    <w:rsid w:val="007B4579"/>
    <w:rsid w:val="007B5301"/>
    <w:rsid w:val="007B533A"/>
    <w:rsid w:val="007B5C47"/>
    <w:rsid w:val="007B5E49"/>
    <w:rsid w:val="007B6188"/>
    <w:rsid w:val="007B66CE"/>
    <w:rsid w:val="007B6723"/>
    <w:rsid w:val="007C2194"/>
    <w:rsid w:val="007C2319"/>
    <w:rsid w:val="007C2C88"/>
    <w:rsid w:val="007C3123"/>
    <w:rsid w:val="007C3960"/>
    <w:rsid w:val="007C4304"/>
    <w:rsid w:val="007C5756"/>
    <w:rsid w:val="007C5CEC"/>
    <w:rsid w:val="007C66B6"/>
    <w:rsid w:val="007C6B1F"/>
    <w:rsid w:val="007C6C2A"/>
    <w:rsid w:val="007C6CFD"/>
    <w:rsid w:val="007D0A0F"/>
    <w:rsid w:val="007D0B1D"/>
    <w:rsid w:val="007D2890"/>
    <w:rsid w:val="007D431E"/>
    <w:rsid w:val="007D51FC"/>
    <w:rsid w:val="007D540D"/>
    <w:rsid w:val="007D5B89"/>
    <w:rsid w:val="007D5BB8"/>
    <w:rsid w:val="007D64F5"/>
    <w:rsid w:val="007D6FFD"/>
    <w:rsid w:val="007E065D"/>
    <w:rsid w:val="007E1C83"/>
    <w:rsid w:val="007E22A6"/>
    <w:rsid w:val="007E3A89"/>
    <w:rsid w:val="007E662F"/>
    <w:rsid w:val="007E685C"/>
    <w:rsid w:val="007E71F0"/>
    <w:rsid w:val="007E7822"/>
    <w:rsid w:val="007F0602"/>
    <w:rsid w:val="007F0E4E"/>
    <w:rsid w:val="007F11FF"/>
    <w:rsid w:val="007F251E"/>
    <w:rsid w:val="007F2C87"/>
    <w:rsid w:val="007F3BC7"/>
    <w:rsid w:val="007F549F"/>
    <w:rsid w:val="007F65C4"/>
    <w:rsid w:val="007F69C1"/>
    <w:rsid w:val="007F6B31"/>
    <w:rsid w:val="007F6C94"/>
    <w:rsid w:val="007F6EFA"/>
    <w:rsid w:val="008001B9"/>
    <w:rsid w:val="0080085D"/>
    <w:rsid w:val="00802DC8"/>
    <w:rsid w:val="008052C4"/>
    <w:rsid w:val="00805F14"/>
    <w:rsid w:val="00806078"/>
    <w:rsid w:val="00806CD6"/>
    <w:rsid w:val="008073A6"/>
    <w:rsid w:val="008073A9"/>
    <w:rsid w:val="00810E96"/>
    <w:rsid w:val="0081321E"/>
    <w:rsid w:val="00814A6A"/>
    <w:rsid w:val="008151AD"/>
    <w:rsid w:val="00815484"/>
    <w:rsid w:val="00815705"/>
    <w:rsid w:val="00815B4C"/>
    <w:rsid w:val="00817219"/>
    <w:rsid w:val="00820078"/>
    <w:rsid w:val="008203E8"/>
    <w:rsid w:val="0082145F"/>
    <w:rsid w:val="00822705"/>
    <w:rsid w:val="0082552C"/>
    <w:rsid w:val="00825B9E"/>
    <w:rsid w:val="00826F8E"/>
    <w:rsid w:val="0083010B"/>
    <w:rsid w:val="00830756"/>
    <w:rsid w:val="008308AD"/>
    <w:rsid w:val="008321E8"/>
    <w:rsid w:val="00832997"/>
    <w:rsid w:val="00832E19"/>
    <w:rsid w:val="008335FA"/>
    <w:rsid w:val="0083435E"/>
    <w:rsid w:val="00835C20"/>
    <w:rsid w:val="00835CA3"/>
    <w:rsid w:val="008368DE"/>
    <w:rsid w:val="00836C97"/>
    <w:rsid w:val="00840B1C"/>
    <w:rsid w:val="00840B60"/>
    <w:rsid w:val="00841670"/>
    <w:rsid w:val="00841E57"/>
    <w:rsid w:val="00841E79"/>
    <w:rsid w:val="0084216C"/>
    <w:rsid w:val="0084321A"/>
    <w:rsid w:val="00843F32"/>
    <w:rsid w:val="00843F76"/>
    <w:rsid w:val="008448C2"/>
    <w:rsid w:val="00845E3E"/>
    <w:rsid w:val="0084654C"/>
    <w:rsid w:val="00846A31"/>
    <w:rsid w:val="00847660"/>
    <w:rsid w:val="00847817"/>
    <w:rsid w:val="00847E00"/>
    <w:rsid w:val="00850137"/>
    <w:rsid w:val="008503CE"/>
    <w:rsid w:val="0085088D"/>
    <w:rsid w:val="00852381"/>
    <w:rsid w:val="008525FB"/>
    <w:rsid w:val="00854F08"/>
    <w:rsid w:val="00855024"/>
    <w:rsid w:val="008554E3"/>
    <w:rsid w:val="00855795"/>
    <w:rsid w:val="008566D1"/>
    <w:rsid w:val="0085705E"/>
    <w:rsid w:val="00857E39"/>
    <w:rsid w:val="008618D1"/>
    <w:rsid w:val="00861C6E"/>
    <w:rsid w:val="008635CD"/>
    <w:rsid w:val="00863712"/>
    <w:rsid w:val="008649E1"/>
    <w:rsid w:val="00866141"/>
    <w:rsid w:val="00867022"/>
    <w:rsid w:val="00871D45"/>
    <w:rsid w:val="00871F96"/>
    <w:rsid w:val="00872BB8"/>
    <w:rsid w:val="00873056"/>
    <w:rsid w:val="00874904"/>
    <w:rsid w:val="0087571A"/>
    <w:rsid w:val="00875910"/>
    <w:rsid w:val="00877187"/>
    <w:rsid w:val="00877258"/>
    <w:rsid w:val="00877514"/>
    <w:rsid w:val="00877CA0"/>
    <w:rsid w:val="008806B3"/>
    <w:rsid w:val="008813C7"/>
    <w:rsid w:val="00881947"/>
    <w:rsid w:val="00882261"/>
    <w:rsid w:val="008823A6"/>
    <w:rsid w:val="00882607"/>
    <w:rsid w:val="00882707"/>
    <w:rsid w:val="00883749"/>
    <w:rsid w:val="00883787"/>
    <w:rsid w:val="00883A17"/>
    <w:rsid w:val="00883ADA"/>
    <w:rsid w:val="00884D16"/>
    <w:rsid w:val="0088539C"/>
    <w:rsid w:val="00887446"/>
    <w:rsid w:val="00890D3A"/>
    <w:rsid w:val="00891079"/>
    <w:rsid w:val="00891577"/>
    <w:rsid w:val="00891C70"/>
    <w:rsid w:val="00891D75"/>
    <w:rsid w:val="008927D2"/>
    <w:rsid w:val="0089340E"/>
    <w:rsid w:val="00893A14"/>
    <w:rsid w:val="00894C72"/>
    <w:rsid w:val="00895280"/>
    <w:rsid w:val="008A058D"/>
    <w:rsid w:val="008A0A1D"/>
    <w:rsid w:val="008A0D33"/>
    <w:rsid w:val="008A0D8E"/>
    <w:rsid w:val="008A1403"/>
    <w:rsid w:val="008A2EDE"/>
    <w:rsid w:val="008A3812"/>
    <w:rsid w:val="008A47C8"/>
    <w:rsid w:val="008A5994"/>
    <w:rsid w:val="008A5999"/>
    <w:rsid w:val="008A5DB9"/>
    <w:rsid w:val="008A5F61"/>
    <w:rsid w:val="008A6546"/>
    <w:rsid w:val="008B005B"/>
    <w:rsid w:val="008B0EED"/>
    <w:rsid w:val="008B1767"/>
    <w:rsid w:val="008B1BD2"/>
    <w:rsid w:val="008B2290"/>
    <w:rsid w:val="008B4346"/>
    <w:rsid w:val="008B4A54"/>
    <w:rsid w:val="008B5AAD"/>
    <w:rsid w:val="008B68BC"/>
    <w:rsid w:val="008B6E7D"/>
    <w:rsid w:val="008C0097"/>
    <w:rsid w:val="008C10A2"/>
    <w:rsid w:val="008C1DB1"/>
    <w:rsid w:val="008C2161"/>
    <w:rsid w:val="008C2746"/>
    <w:rsid w:val="008C33CC"/>
    <w:rsid w:val="008C4083"/>
    <w:rsid w:val="008C4686"/>
    <w:rsid w:val="008C4831"/>
    <w:rsid w:val="008C53B8"/>
    <w:rsid w:val="008C645C"/>
    <w:rsid w:val="008C6CD9"/>
    <w:rsid w:val="008D071B"/>
    <w:rsid w:val="008D09B7"/>
    <w:rsid w:val="008D1B66"/>
    <w:rsid w:val="008D2085"/>
    <w:rsid w:val="008D2394"/>
    <w:rsid w:val="008D2D45"/>
    <w:rsid w:val="008D5D64"/>
    <w:rsid w:val="008E03C5"/>
    <w:rsid w:val="008E097E"/>
    <w:rsid w:val="008E0FB4"/>
    <w:rsid w:val="008E235E"/>
    <w:rsid w:val="008E4260"/>
    <w:rsid w:val="008E533E"/>
    <w:rsid w:val="008E59F9"/>
    <w:rsid w:val="008E661F"/>
    <w:rsid w:val="008E7DB1"/>
    <w:rsid w:val="008F0D45"/>
    <w:rsid w:val="008F10D9"/>
    <w:rsid w:val="008F1A1E"/>
    <w:rsid w:val="008F1B2E"/>
    <w:rsid w:val="008F331C"/>
    <w:rsid w:val="008F638A"/>
    <w:rsid w:val="008F7F6D"/>
    <w:rsid w:val="009001ED"/>
    <w:rsid w:val="00900639"/>
    <w:rsid w:val="00900FB8"/>
    <w:rsid w:val="0090254C"/>
    <w:rsid w:val="00902721"/>
    <w:rsid w:val="009028D4"/>
    <w:rsid w:val="0090426F"/>
    <w:rsid w:val="009045AC"/>
    <w:rsid w:val="00904EE1"/>
    <w:rsid w:val="00904FB3"/>
    <w:rsid w:val="00910492"/>
    <w:rsid w:val="0091203E"/>
    <w:rsid w:val="0091223D"/>
    <w:rsid w:val="009123E9"/>
    <w:rsid w:val="00913B9E"/>
    <w:rsid w:val="00914A88"/>
    <w:rsid w:val="00917046"/>
    <w:rsid w:val="0092034D"/>
    <w:rsid w:val="00920717"/>
    <w:rsid w:val="00920731"/>
    <w:rsid w:val="009210EA"/>
    <w:rsid w:val="00921338"/>
    <w:rsid w:val="00921991"/>
    <w:rsid w:val="009223E1"/>
    <w:rsid w:val="00922FDD"/>
    <w:rsid w:val="0092460B"/>
    <w:rsid w:val="0092503C"/>
    <w:rsid w:val="00927289"/>
    <w:rsid w:val="009300CF"/>
    <w:rsid w:val="00930785"/>
    <w:rsid w:val="00930DEE"/>
    <w:rsid w:val="00930E55"/>
    <w:rsid w:val="00931513"/>
    <w:rsid w:val="009318D6"/>
    <w:rsid w:val="00931C9B"/>
    <w:rsid w:val="00932625"/>
    <w:rsid w:val="009327D7"/>
    <w:rsid w:val="00932C4A"/>
    <w:rsid w:val="009347B9"/>
    <w:rsid w:val="009357AD"/>
    <w:rsid w:val="0093766C"/>
    <w:rsid w:val="00940140"/>
    <w:rsid w:val="00940A45"/>
    <w:rsid w:val="00940C34"/>
    <w:rsid w:val="009419B0"/>
    <w:rsid w:val="00941A43"/>
    <w:rsid w:val="00942177"/>
    <w:rsid w:val="00943704"/>
    <w:rsid w:val="00943EA6"/>
    <w:rsid w:val="00943F43"/>
    <w:rsid w:val="00944BFD"/>
    <w:rsid w:val="0094551E"/>
    <w:rsid w:val="009465F2"/>
    <w:rsid w:val="00947B5E"/>
    <w:rsid w:val="00950912"/>
    <w:rsid w:val="009514F9"/>
    <w:rsid w:val="00951706"/>
    <w:rsid w:val="0095175F"/>
    <w:rsid w:val="00954BDB"/>
    <w:rsid w:val="00956456"/>
    <w:rsid w:val="009567DD"/>
    <w:rsid w:val="0095685F"/>
    <w:rsid w:val="009575A9"/>
    <w:rsid w:val="00960DD0"/>
    <w:rsid w:val="00961229"/>
    <w:rsid w:val="00961A7E"/>
    <w:rsid w:val="00962238"/>
    <w:rsid w:val="00962637"/>
    <w:rsid w:val="009648D2"/>
    <w:rsid w:val="009654EC"/>
    <w:rsid w:val="009663E8"/>
    <w:rsid w:val="009674C8"/>
    <w:rsid w:val="00967DA3"/>
    <w:rsid w:val="009709EA"/>
    <w:rsid w:val="00970A2A"/>
    <w:rsid w:val="00970AA6"/>
    <w:rsid w:val="00971855"/>
    <w:rsid w:val="009725D5"/>
    <w:rsid w:val="009736F6"/>
    <w:rsid w:val="00975F3B"/>
    <w:rsid w:val="00977BB4"/>
    <w:rsid w:val="0098060F"/>
    <w:rsid w:val="00981879"/>
    <w:rsid w:val="009827B6"/>
    <w:rsid w:val="00982892"/>
    <w:rsid w:val="00982ABB"/>
    <w:rsid w:val="009837E0"/>
    <w:rsid w:val="00983BD6"/>
    <w:rsid w:val="009870A9"/>
    <w:rsid w:val="0098751C"/>
    <w:rsid w:val="00987BB1"/>
    <w:rsid w:val="00990F90"/>
    <w:rsid w:val="00990FAF"/>
    <w:rsid w:val="00991B26"/>
    <w:rsid w:val="00991ED8"/>
    <w:rsid w:val="0099215E"/>
    <w:rsid w:val="0099322B"/>
    <w:rsid w:val="00993E97"/>
    <w:rsid w:val="00994904"/>
    <w:rsid w:val="00995890"/>
    <w:rsid w:val="0099775A"/>
    <w:rsid w:val="009979A4"/>
    <w:rsid w:val="009A1C91"/>
    <w:rsid w:val="009A1D81"/>
    <w:rsid w:val="009A2423"/>
    <w:rsid w:val="009A2656"/>
    <w:rsid w:val="009A2EF8"/>
    <w:rsid w:val="009A3448"/>
    <w:rsid w:val="009A3FEB"/>
    <w:rsid w:val="009A55D6"/>
    <w:rsid w:val="009A5844"/>
    <w:rsid w:val="009A5F55"/>
    <w:rsid w:val="009A6712"/>
    <w:rsid w:val="009A6C75"/>
    <w:rsid w:val="009B1145"/>
    <w:rsid w:val="009B1E09"/>
    <w:rsid w:val="009B27B6"/>
    <w:rsid w:val="009B2CD1"/>
    <w:rsid w:val="009B3FB5"/>
    <w:rsid w:val="009B478E"/>
    <w:rsid w:val="009B54D2"/>
    <w:rsid w:val="009B5770"/>
    <w:rsid w:val="009B6FBD"/>
    <w:rsid w:val="009B703C"/>
    <w:rsid w:val="009B71A2"/>
    <w:rsid w:val="009B73D2"/>
    <w:rsid w:val="009B7F5E"/>
    <w:rsid w:val="009B7FC7"/>
    <w:rsid w:val="009C046D"/>
    <w:rsid w:val="009C0DFD"/>
    <w:rsid w:val="009C12A7"/>
    <w:rsid w:val="009C3150"/>
    <w:rsid w:val="009C3FC1"/>
    <w:rsid w:val="009C5FE2"/>
    <w:rsid w:val="009C6D80"/>
    <w:rsid w:val="009D02A5"/>
    <w:rsid w:val="009D0FB5"/>
    <w:rsid w:val="009D1306"/>
    <w:rsid w:val="009D26E7"/>
    <w:rsid w:val="009D393F"/>
    <w:rsid w:val="009D43B0"/>
    <w:rsid w:val="009D5901"/>
    <w:rsid w:val="009D5A9D"/>
    <w:rsid w:val="009D65D1"/>
    <w:rsid w:val="009D697F"/>
    <w:rsid w:val="009D728A"/>
    <w:rsid w:val="009D752A"/>
    <w:rsid w:val="009D76A4"/>
    <w:rsid w:val="009D7C11"/>
    <w:rsid w:val="009E030F"/>
    <w:rsid w:val="009E04CA"/>
    <w:rsid w:val="009E14B9"/>
    <w:rsid w:val="009E2F3B"/>
    <w:rsid w:val="009E349A"/>
    <w:rsid w:val="009E5154"/>
    <w:rsid w:val="009E5EFA"/>
    <w:rsid w:val="009E612A"/>
    <w:rsid w:val="009E62DE"/>
    <w:rsid w:val="009E7F22"/>
    <w:rsid w:val="009E7F39"/>
    <w:rsid w:val="009F04B2"/>
    <w:rsid w:val="009F0992"/>
    <w:rsid w:val="009F5E7D"/>
    <w:rsid w:val="009F66C3"/>
    <w:rsid w:val="009F66FF"/>
    <w:rsid w:val="00A0036A"/>
    <w:rsid w:val="00A00F08"/>
    <w:rsid w:val="00A02AD1"/>
    <w:rsid w:val="00A044A7"/>
    <w:rsid w:val="00A12AA0"/>
    <w:rsid w:val="00A12D11"/>
    <w:rsid w:val="00A135DC"/>
    <w:rsid w:val="00A1361C"/>
    <w:rsid w:val="00A14256"/>
    <w:rsid w:val="00A16AA3"/>
    <w:rsid w:val="00A1736F"/>
    <w:rsid w:val="00A179FA"/>
    <w:rsid w:val="00A17B15"/>
    <w:rsid w:val="00A20CD2"/>
    <w:rsid w:val="00A21EB5"/>
    <w:rsid w:val="00A24AF5"/>
    <w:rsid w:val="00A25AE5"/>
    <w:rsid w:val="00A27C7A"/>
    <w:rsid w:val="00A30919"/>
    <w:rsid w:val="00A30F80"/>
    <w:rsid w:val="00A31252"/>
    <w:rsid w:val="00A317B0"/>
    <w:rsid w:val="00A31B45"/>
    <w:rsid w:val="00A3340D"/>
    <w:rsid w:val="00A33CC9"/>
    <w:rsid w:val="00A34065"/>
    <w:rsid w:val="00A3454C"/>
    <w:rsid w:val="00A35DEE"/>
    <w:rsid w:val="00A369A2"/>
    <w:rsid w:val="00A3786E"/>
    <w:rsid w:val="00A37D32"/>
    <w:rsid w:val="00A40AFF"/>
    <w:rsid w:val="00A4208E"/>
    <w:rsid w:val="00A43CE7"/>
    <w:rsid w:val="00A44046"/>
    <w:rsid w:val="00A462D9"/>
    <w:rsid w:val="00A46E11"/>
    <w:rsid w:val="00A506B1"/>
    <w:rsid w:val="00A514C2"/>
    <w:rsid w:val="00A53584"/>
    <w:rsid w:val="00A54A88"/>
    <w:rsid w:val="00A5584B"/>
    <w:rsid w:val="00A57720"/>
    <w:rsid w:val="00A57A15"/>
    <w:rsid w:val="00A60719"/>
    <w:rsid w:val="00A60DDA"/>
    <w:rsid w:val="00A6252B"/>
    <w:rsid w:val="00A62666"/>
    <w:rsid w:val="00A626B9"/>
    <w:rsid w:val="00A62BD7"/>
    <w:rsid w:val="00A65DB0"/>
    <w:rsid w:val="00A6655F"/>
    <w:rsid w:val="00A668BE"/>
    <w:rsid w:val="00A676C4"/>
    <w:rsid w:val="00A7077C"/>
    <w:rsid w:val="00A708CA"/>
    <w:rsid w:val="00A70AE0"/>
    <w:rsid w:val="00A75082"/>
    <w:rsid w:val="00A764E0"/>
    <w:rsid w:val="00A7664F"/>
    <w:rsid w:val="00A7752B"/>
    <w:rsid w:val="00A801AB"/>
    <w:rsid w:val="00A80651"/>
    <w:rsid w:val="00A81CB4"/>
    <w:rsid w:val="00A8209F"/>
    <w:rsid w:val="00A82629"/>
    <w:rsid w:val="00A82AF4"/>
    <w:rsid w:val="00A85090"/>
    <w:rsid w:val="00A8555E"/>
    <w:rsid w:val="00A8591E"/>
    <w:rsid w:val="00A86462"/>
    <w:rsid w:val="00A866C8"/>
    <w:rsid w:val="00A87453"/>
    <w:rsid w:val="00A87760"/>
    <w:rsid w:val="00A90054"/>
    <w:rsid w:val="00A906CD"/>
    <w:rsid w:val="00A90913"/>
    <w:rsid w:val="00A9109E"/>
    <w:rsid w:val="00A9143E"/>
    <w:rsid w:val="00A91CC2"/>
    <w:rsid w:val="00A92749"/>
    <w:rsid w:val="00A93751"/>
    <w:rsid w:val="00A957B1"/>
    <w:rsid w:val="00A95D1F"/>
    <w:rsid w:val="00A960D4"/>
    <w:rsid w:val="00A97FFC"/>
    <w:rsid w:val="00AA01C8"/>
    <w:rsid w:val="00AA02C8"/>
    <w:rsid w:val="00AA13E3"/>
    <w:rsid w:val="00AA18A4"/>
    <w:rsid w:val="00AA24C2"/>
    <w:rsid w:val="00AA38A7"/>
    <w:rsid w:val="00AA3BAC"/>
    <w:rsid w:val="00AA4171"/>
    <w:rsid w:val="00AA52FF"/>
    <w:rsid w:val="00AA56B3"/>
    <w:rsid w:val="00AA5833"/>
    <w:rsid w:val="00AA5B8E"/>
    <w:rsid w:val="00AA64A5"/>
    <w:rsid w:val="00AA6A9A"/>
    <w:rsid w:val="00AA72BD"/>
    <w:rsid w:val="00AA72CD"/>
    <w:rsid w:val="00AA7F5B"/>
    <w:rsid w:val="00AB01A1"/>
    <w:rsid w:val="00AB0D55"/>
    <w:rsid w:val="00AB286A"/>
    <w:rsid w:val="00AB374D"/>
    <w:rsid w:val="00AB4590"/>
    <w:rsid w:val="00AB4BD6"/>
    <w:rsid w:val="00AB54E5"/>
    <w:rsid w:val="00AB5B97"/>
    <w:rsid w:val="00AB5CB5"/>
    <w:rsid w:val="00AB6B59"/>
    <w:rsid w:val="00AB6D7F"/>
    <w:rsid w:val="00AB7559"/>
    <w:rsid w:val="00AC10B4"/>
    <w:rsid w:val="00AC1C68"/>
    <w:rsid w:val="00AC2D4F"/>
    <w:rsid w:val="00AC2DF1"/>
    <w:rsid w:val="00AC3109"/>
    <w:rsid w:val="00AC3826"/>
    <w:rsid w:val="00AC4ACC"/>
    <w:rsid w:val="00AC5090"/>
    <w:rsid w:val="00AD0788"/>
    <w:rsid w:val="00AD07A3"/>
    <w:rsid w:val="00AD0D44"/>
    <w:rsid w:val="00AD2C51"/>
    <w:rsid w:val="00AD3A63"/>
    <w:rsid w:val="00AD3B71"/>
    <w:rsid w:val="00AD5D12"/>
    <w:rsid w:val="00AD786C"/>
    <w:rsid w:val="00AD7BEB"/>
    <w:rsid w:val="00AE0580"/>
    <w:rsid w:val="00AE1621"/>
    <w:rsid w:val="00AE206F"/>
    <w:rsid w:val="00AE404C"/>
    <w:rsid w:val="00AE414A"/>
    <w:rsid w:val="00AE5631"/>
    <w:rsid w:val="00AE5BF4"/>
    <w:rsid w:val="00AE64E6"/>
    <w:rsid w:val="00AE686B"/>
    <w:rsid w:val="00AE6BE5"/>
    <w:rsid w:val="00AE7C14"/>
    <w:rsid w:val="00AE7D6F"/>
    <w:rsid w:val="00AF175C"/>
    <w:rsid w:val="00AF1B74"/>
    <w:rsid w:val="00AF4E97"/>
    <w:rsid w:val="00AF4ED8"/>
    <w:rsid w:val="00AF6658"/>
    <w:rsid w:val="00AF7CFA"/>
    <w:rsid w:val="00AF7E3A"/>
    <w:rsid w:val="00B00556"/>
    <w:rsid w:val="00B0059D"/>
    <w:rsid w:val="00B0088E"/>
    <w:rsid w:val="00B00FB3"/>
    <w:rsid w:val="00B00FE2"/>
    <w:rsid w:val="00B02174"/>
    <w:rsid w:val="00B0229B"/>
    <w:rsid w:val="00B02CD3"/>
    <w:rsid w:val="00B041A0"/>
    <w:rsid w:val="00B0427F"/>
    <w:rsid w:val="00B043DF"/>
    <w:rsid w:val="00B04530"/>
    <w:rsid w:val="00B04632"/>
    <w:rsid w:val="00B047CF"/>
    <w:rsid w:val="00B04B72"/>
    <w:rsid w:val="00B04DFE"/>
    <w:rsid w:val="00B068DC"/>
    <w:rsid w:val="00B073E8"/>
    <w:rsid w:val="00B103CE"/>
    <w:rsid w:val="00B10D8B"/>
    <w:rsid w:val="00B10EBC"/>
    <w:rsid w:val="00B114CE"/>
    <w:rsid w:val="00B11C13"/>
    <w:rsid w:val="00B1268D"/>
    <w:rsid w:val="00B14EA3"/>
    <w:rsid w:val="00B163D1"/>
    <w:rsid w:val="00B164F1"/>
    <w:rsid w:val="00B20568"/>
    <w:rsid w:val="00B2191E"/>
    <w:rsid w:val="00B21947"/>
    <w:rsid w:val="00B2201B"/>
    <w:rsid w:val="00B2208D"/>
    <w:rsid w:val="00B229B3"/>
    <w:rsid w:val="00B23A79"/>
    <w:rsid w:val="00B24008"/>
    <w:rsid w:val="00B24701"/>
    <w:rsid w:val="00B25542"/>
    <w:rsid w:val="00B25551"/>
    <w:rsid w:val="00B260FC"/>
    <w:rsid w:val="00B27171"/>
    <w:rsid w:val="00B2783A"/>
    <w:rsid w:val="00B27ED1"/>
    <w:rsid w:val="00B302F0"/>
    <w:rsid w:val="00B31047"/>
    <w:rsid w:val="00B319F0"/>
    <w:rsid w:val="00B31E8D"/>
    <w:rsid w:val="00B31F7B"/>
    <w:rsid w:val="00B32E12"/>
    <w:rsid w:val="00B330E1"/>
    <w:rsid w:val="00B3391F"/>
    <w:rsid w:val="00B3424D"/>
    <w:rsid w:val="00B3474E"/>
    <w:rsid w:val="00B35325"/>
    <w:rsid w:val="00B363AC"/>
    <w:rsid w:val="00B40242"/>
    <w:rsid w:val="00B40802"/>
    <w:rsid w:val="00B419E1"/>
    <w:rsid w:val="00B45B78"/>
    <w:rsid w:val="00B46007"/>
    <w:rsid w:val="00B46815"/>
    <w:rsid w:val="00B47E1B"/>
    <w:rsid w:val="00B5063A"/>
    <w:rsid w:val="00B50A3A"/>
    <w:rsid w:val="00B52579"/>
    <w:rsid w:val="00B52C15"/>
    <w:rsid w:val="00B5357D"/>
    <w:rsid w:val="00B53FBF"/>
    <w:rsid w:val="00B54BF3"/>
    <w:rsid w:val="00B55F53"/>
    <w:rsid w:val="00B57EFF"/>
    <w:rsid w:val="00B6066A"/>
    <w:rsid w:val="00B6089F"/>
    <w:rsid w:val="00B60C6C"/>
    <w:rsid w:val="00B619F5"/>
    <w:rsid w:val="00B62124"/>
    <w:rsid w:val="00B62CF8"/>
    <w:rsid w:val="00B65072"/>
    <w:rsid w:val="00B65AA4"/>
    <w:rsid w:val="00B66EFF"/>
    <w:rsid w:val="00B714FA"/>
    <w:rsid w:val="00B71E05"/>
    <w:rsid w:val="00B7349D"/>
    <w:rsid w:val="00B74952"/>
    <w:rsid w:val="00B75934"/>
    <w:rsid w:val="00B771CE"/>
    <w:rsid w:val="00B77792"/>
    <w:rsid w:val="00B804CB"/>
    <w:rsid w:val="00B81AB5"/>
    <w:rsid w:val="00B81F1B"/>
    <w:rsid w:val="00B820EF"/>
    <w:rsid w:val="00B826B2"/>
    <w:rsid w:val="00B8386B"/>
    <w:rsid w:val="00B83920"/>
    <w:rsid w:val="00B840C3"/>
    <w:rsid w:val="00B86CF8"/>
    <w:rsid w:val="00B90F6D"/>
    <w:rsid w:val="00B9133A"/>
    <w:rsid w:val="00B918B9"/>
    <w:rsid w:val="00B91900"/>
    <w:rsid w:val="00B924C8"/>
    <w:rsid w:val="00B93CBD"/>
    <w:rsid w:val="00B93D1A"/>
    <w:rsid w:val="00B94614"/>
    <w:rsid w:val="00B94D45"/>
    <w:rsid w:val="00B956BD"/>
    <w:rsid w:val="00B9592E"/>
    <w:rsid w:val="00B95E01"/>
    <w:rsid w:val="00B96191"/>
    <w:rsid w:val="00B97722"/>
    <w:rsid w:val="00BA03B4"/>
    <w:rsid w:val="00BA295A"/>
    <w:rsid w:val="00BA2C00"/>
    <w:rsid w:val="00BA51B8"/>
    <w:rsid w:val="00BA765F"/>
    <w:rsid w:val="00BB04AC"/>
    <w:rsid w:val="00BB0A4C"/>
    <w:rsid w:val="00BB143B"/>
    <w:rsid w:val="00BB1656"/>
    <w:rsid w:val="00BB1B55"/>
    <w:rsid w:val="00BB2FB7"/>
    <w:rsid w:val="00BB3125"/>
    <w:rsid w:val="00BB43F9"/>
    <w:rsid w:val="00BB4694"/>
    <w:rsid w:val="00BB4E79"/>
    <w:rsid w:val="00BB5BAD"/>
    <w:rsid w:val="00BB65C8"/>
    <w:rsid w:val="00BB69DA"/>
    <w:rsid w:val="00BB6BBD"/>
    <w:rsid w:val="00BC0B79"/>
    <w:rsid w:val="00BC0C81"/>
    <w:rsid w:val="00BC1940"/>
    <w:rsid w:val="00BC3243"/>
    <w:rsid w:val="00BC32C8"/>
    <w:rsid w:val="00BC4EEF"/>
    <w:rsid w:val="00BC6B29"/>
    <w:rsid w:val="00BD00DC"/>
    <w:rsid w:val="00BD07F3"/>
    <w:rsid w:val="00BD18FD"/>
    <w:rsid w:val="00BD1F59"/>
    <w:rsid w:val="00BD3D41"/>
    <w:rsid w:val="00BD3F1A"/>
    <w:rsid w:val="00BD402B"/>
    <w:rsid w:val="00BD5C5A"/>
    <w:rsid w:val="00BD6717"/>
    <w:rsid w:val="00BD6853"/>
    <w:rsid w:val="00BD68B4"/>
    <w:rsid w:val="00BD6C93"/>
    <w:rsid w:val="00BE0387"/>
    <w:rsid w:val="00BE1AE7"/>
    <w:rsid w:val="00BE32B7"/>
    <w:rsid w:val="00BE4B44"/>
    <w:rsid w:val="00BE4C59"/>
    <w:rsid w:val="00BE640E"/>
    <w:rsid w:val="00BE7196"/>
    <w:rsid w:val="00BE7861"/>
    <w:rsid w:val="00BE7D9B"/>
    <w:rsid w:val="00BF00EE"/>
    <w:rsid w:val="00BF03A3"/>
    <w:rsid w:val="00BF0949"/>
    <w:rsid w:val="00BF1674"/>
    <w:rsid w:val="00BF1E23"/>
    <w:rsid w:val="00BF3029"/>
    <w:rsid w:val="00BF405D"/>
    <w:rsid w:val="00BF407C"/>
    <w:rsid w:val="00BF5C25"/>
    <w:rsid w:val="00BF608B"/>
    <w:rsid w:val="00BF6A34"/>
    <w:rsid w:val="00BF7DE4"/>
    <w:rsid w:val="00C00147"/>
    <w:rsid w:val="00C02522"/>
    <w:rsid w:val="00C06D17"/>
    <w:rsid w:val="00C100D7"/>
    <w:rsid w:val="00C1184E"/>
    <w:rsid w:val="00C118D2"/>
    <w:rsid w:val="00C127ED"/>
    <w:rsid w:val="00C127FD"/>
    <w:rsid w:val="00C12B4E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32AF"/>
    <w:rsid w:val="00C2440D"/>
    <w:rsid w:val="00C24C25"/>
    <w:rsid w:val="00C26528"/>
    <w:rsid w:val="00C30922"/>
    <w:rsid w:val="00C30C1F"/>
    <w:rsid w:val="00C32CBC"/>
    <w:rsid w:val="00C3460E"/>
    <w:rsid w:val="00C34731"/>
    <w:rsid w:val="00C3543F"/>
    <w:rsid w:val="00C36DFA"/>
    <w:rsid w:val="00C379C7"/>
    <w:rsid w:val="00C37D69"/>
    <w:rsid w:val="00C41C1B"/>
    <w:rsid w:val="00C43C22"/>
    <w:rsid w:val="00C4425D"/>
    <w:rsid w:val="00C44E1B"/>
    <w:rsid w:val="00C4573D"/>
    <w:rsid w:val="00C46543"/>
    <w:rsid w:val="00C50CCA"/>
    <w:rsid w:val="00C51954"/>
    <w:rsid w:val="00C524FF"/>
    <w:rsid w:val="00C5288D"/>
    <w:rsid w:val="00C529BD"/>
    <w:rsid w:val="00C54C35"/>
    <w:rsid w:val="00C56CF7"/>
    <w:rsid w:val="00C575E9"/>
    <w:rsid w:val="00C60F55"/>
    <w:rsid w:val="00C61AC3"/>
    <w:rsid w:val="00C62910"/>
    <w:rsid w:val="00C62E32"/>
    <w:rsid w:val="00C64B73"/>
    <w:rsid w:val="00C66EAB"/>
    <w:rsid w:val="00C66FD1"/>
    <w:rsid w:val="00C671C6"/>
    <w:rsid w:val="00C70217"/>
    <w:rsid w:val="00C71016"/>
    <w:rsid w:val="00C72B4A"/>
    <w:rsid w:val="00C7356A"/>
    <w:rsid w:val="00C73D8C"/>
    <w:rsid w:val="00C73DEC"/>
    <w:rsid w:val="00C74699"/>
    <w:rsid w:val="00C753A9"/>
    <w:rsid w:val="00C75605"/>
    <w:rsid w:val="00C77EE1"/>
    <w:rsid w:val="00C80B99"/>
    <w:rsid w:val="00C80D53"/>
    <w:rsid w:val="00C81F96"/>
    <w:rsid w:val="00C8222D"/>
    <w:rsid w:val="00C8353A"/>
    <w:rsid w:val="00C83547"/>
    <w:rsid w:val="00C837B2"/>
    <w:rsid w:val="00C837B5"/>
    <w:rsid w:val="00C83A67"/>
    <w:rsid w:val="00C85DB5"/>
    <w:rsid w:val="00C8664E"/>
    <w:rsid w:val="00C878AA"/>
    <w:rsid w:val="00C87F9D"/>
    <w:rsid w:val="00C90B0D"/>
    <w:rsid w:val="00C90BEC"/>
    <w:rsid w:val="00C90DDE"/>
    <w:rsid w:val="00C92424"/>
    <w:rsid w:val="00C937A7"/>
    <w:rsid w:val="00C94E6D"/>
    <w:rsid w:val="00C95011"/>
    <w:rsid w:val="00C959E0"/>
    <w:rsid w:val="00C9629E"/>
    <w:rsid w:val="00CA0BD3"/>
    <w:rsid w:val="00CA3438"/>
    <w:rsid w:val="00CA412A"/>
    <w:rsid w:val="00CA4957"/>
    <w:rsid w:val="00CA56B2"/>
    <w:rsid w:val="00CA6132"/>
    <w:rsid w:val="00CA6E9A"/>
    <w:rsid w:val="00CA7C21"/>
    <w:rsid w:val="00CB1249"/>
    <w:rsid w:val="00CB1F8C"/>
    <w:rsid w:val="00CB3C5E"/>
    <w:rsid w:val="00CB44B8"/>
    <w:rsid w:val="00CB4969"/>
    <w:rsid w:val="00CB4E23"/>
    <w:rsid w:val="00CB5194"/>
    <w:rsid w:val="00CB66D5"/>
    <w:rsid w:val="00CB672E"/>
    <w:rsid w:val="00CB6F10"/>
    <w:rsid w:val="00CB7F43"/>
    <w:rsid w:val="00CC0FFA"/>
    <w:rsid w:val="00CC27E9"/>
    <w:rsid w:val="00CC2C6D"/>
    <w:rsid w:val="00CC32FE"/>
    <w:rsid w:val="00CC4FAD"/>
    <w:rsid w:val="00CC541A"/>
    <w:rsid w:val="00CC548B"/>
    <w:rsid w:val="00CC555F"/>
    <w:rsid w:val="00CC595B"/>
    <w:rsid w:val="00CC63CD"/>
    <w:rsid w:val="00CC68CC"/>
    <w:rsid w:val="00CC747D"/>
    <w:rsid w:val="00CC74D8"/>
    <w:rsid w:val="00CD0FEA"/>
    <w:rsid w:val="00CD16E4"/>
    <w:rsid w:val="00CD27A1"/>
    <w:rsid w:val="00CD32D7"/>
    <w:rsid w:val="00CD58BD"/>
    <w:rsid w:val="00CD5B8E"/>
    <w:rsid w:val="00CD63D3"/>
    <w:rsid w:val="00CD6DA0"/>
    <w:rsid w:val="00CD74B0"/>
    <w:rsid w:val="00CE049D"/>
    <w:rsid w:val="00CE0AB1"/>
    <w:rsid w:val="00CE0AB9"/>
    <w:rsid w:val="00CE1EC1"/>
    <w:rsid w:val="00CE1F52"/>
    <w:rsid w:val="00CE7F9D"/>
    <w:rsid w:val="00CF031C"/>
    <w:rsid w:val="00CF0B9D"/>
    <w:rsid w:val="00CF10E4"/>
    <w:rsid w:val="00CF2A3F"/>
    <w:rsid w:val="00CF2AAC"/>
    <w:rsid w:val="00CF3092"/>
    <w:rsid w:val="00CF30A9"/>
    <w:rsid w:val="00CF31AD"/>
    <w:rsid w:val="00CF336B"/>
    <w:rsid w:val="00CF35F7"/>
    <w:rsid w:val="00CF45EA"/>
    <w:rsid w:val="00CF4C39"/>
    <w:rsid w:val="00CF519F"/>
    <w:rsid w:val="00CF5F9B"/>
    <w:rsid w:val="00CF7275"/>
    <w:rsid w:val="00D007FC"/>
    <w:rsid w:val="00D0223F"/>
    <w:rsid w:val="00D035A7"/>
    <w:rsid w:val="00D04A4E"/>
    <w:rsid w:val="00D04AB6"/>
    <w:rsid w:val="00D052DD"/>
    <w:rsid w:val="00D06162"/>
    <w:rsid w:val="00D06A83"/>
    <w:rsid w:val="00D06BEA"/>
    <w:rsid w:val="00D07198"/>
    <w:rsid w:val="00D07F48"/>
    <w:rsid w:val="00D07FE5"/>
    <w:rsid w:val="00D1153F"/>
    <w:rsid w:val="00D13B5A"/>
    <w:rsid w:val="00D14E56"/>
    <w:rsid w:val="00D15518"/>
    <w:rsid w:val="00D2024D"/>
    <w:rsid w:val="00D20BEB"/>
    <w:rsid w:val="00D21471"/>
    <w:rsid w:val="00D22CCD"/>
    <w:rsid w:val="00D237E0"/>
    <w:rsid w:val="00D23E81"/>
    <w:rsid w:val="00D25586"/>
    <w:rsid w:val="00D256C4"/>
    <w:rsid w:val="00D25DC3"/>
    <w:rsid w:val="00D2702A"/>
    <w:rsid w:val="00D27591"/>
    <w:rsid w:val="00D31975"/>
    <w:rsid w:val="00D3384F"/>
    <w:rsid w:val="00D343A9"/>
    <w:rsid w:val="00D36CC0"/>
    <w:rsid w:val="00D36DED"/>
    <w:rsid w:val="00D3729C"/>
    <w:rsid w:val="00D37BA0"/>
    <w:rsid w:val="00D405DF"/>
    <w:rsid w:val="00D43080"/>
    <w:rsid w:val="00D430BB"/>
    <w:rsid w:val="00D43FBB"/>
    <w:rsid w:val="00D4461B"/>
    <w:rsid w:val="00D446B4"/>
    <w:rsid w:val="00D44D39"/>
    <w:rsid w:val="00D450B1"/>
    <w:rsid w:val="00D457FA"/>
    <w:rsid w:val="00D459F4"/>
    <w:rsid w:val="00D461C3"/>
    <w:rsid w:val="00D46339"/>
    <w:rsid w:val="00D46B06"/>
    <w:rsid w:val="00D50B27"/>
    <w:rsid w:val="00D50BCB"/>
    <w:rsid w:val="00D5231B"/>
    <w:rsid w:val="00D52C4A"/>
    <w:rsid w:val="00D53ADC"/>
    <w:rsid w:val="00D53DFB"/>
    <w:rsid w:val="00D544BC"/>
    <w:rsid w:val="00D54E04"/>
    <w:rsid w:val="00D555B0"/>
    <w:rsid w:val="00D6284C"/>
    <w:rsid w:val="00D62C2E"/>
    <w:rsid w:val="00D62FE6"/>
    <w:rsid w:val="00D63A85"/>
    <w:rsid w:val="00D63D4B"/>
    <w:rsid w:val="00D65DE6"/>
    <w:rsid w:val="00D66389"/>
    <w:rsid w:val="00D6667C"/>
    <w:rsid w:val="00D669C7"/>
    <w:rsid w:val="00D66A02"/>
    <w:rsid w:val="00D67220"/>
    <w:rsid w:val="00D67276"/>
    <w:rsid w:val="00D67C3E"/>
    <w:rsid w:val="00D70F92"/>
    <w:rsid w:val="00D722DB"/>
    <w:rsid w:val="00D7344D"/>
    <w:rsid w:val="00D74028"/>
    <w:rsid w:val="00D7411B"/>
    <w:rsid w:val="00D74C17"/>
    <w:rsid w:val="00D761C1"/>
    <w:rsid w:val="00D800F3"/>
    <w:rsid w:val="00D804CF"/>
    <w:rsid w:val="00D828BE"/>
    <w:rsid w:val="00D83CD6"/>
    <w:rsid w:val="00D84392"/>
    <w:rsid w:val="00D843F2"/>
    <w:rsid w:val="00D84B66"/>
    <w:rsid w:val="00D854AF"/>
    <w:rsid w:val="00D87BF4"/>
    <w:rsid w:val="00D90193"/>
    <w:rsid w:val="00D91193"/>
    <w:rsid w:val="00D9241C"/>
    <w:rsid w:val="00D92AB0"/>
    <w:rsid w:val="00D92B5B"/>
    <w:rsid w:val="00D967D0"/>
    <w:rsid w:val="00DA0DE0"/>
    <w:rsid w:val="00DA1B30"/>
    <w:rsid w:val="00DA1F26"/>
    <w:rsid w:val="00DA2C61"/>
    <w:rsid w:val="00DA3717"/>
    <w:rsid w:val="00DA3DB4"/>
    <w:rsid w:val="00DA4D5B"/>
    <w:rsid w:val="00DA5F7A"/>
    <w:rsid w:val="00DA66D2"/>
    <w:rsid w:val="00DA7847"/>
    <w:rsid w:val="00DB0D5D"/>
    <w:rsid w:val="00DB121A"/>
    <w:rsid w:val="00DB1373"/>
    <w:rsid w:val="00DB18D9"/>
    <w:rsid w:val="00DB3C61"/>
    <w:rsid w:val="00DB3C98"/>
    <w:rsid w:val="00DB410D"/>
    <w:rsid w:val="00DB68B2"/>
    <w:rsid w:val="00DC0ECB"/>
    <w:rsid w:val="00DC0F83"/>
    <w:rsid w:val="00DC3D75"/>
    <w:rsid w:val="00DC4920"/>
    <w:rsid w:val="00DC5165"/>
    <w:rsid w:val="00DC7553"/>
    <w:rsid w:val="00DC772C"/>
    <w:rsid w:val="00DD04FF"/>
    <w:rsid w:val="00DD0B10"/>
    <w:rsid w:val="00DD0EE2"/>
    <w:rsid w:val="00DD148C"/>
    <w:rsid w:val="00DD31EF"/>
    <w:rsid w:val="00DD3346"/>
    <w:rsid w:val="00DD46B1"/>
    <w:rsid w:val="00DD4842"/>
    <w:rsid w:val="00DD52D5"/>
    <w:rsid w:val="00DD7307"/>
    <w:rsid w:val="00DE2E07"/>
    <w:rsid w:val="00DE301F"/>
    <w:rsid w:val="00DE5621"/>
    <w:rsid w:val="00DE57A3"/>
    <w:rsid w:val="00DE5BD1"/>
    <w:rsid w:val="00DE653C"/>
    <w:rsid w:val="00DE702A"/>
    <w:rsid w:val="00DE7B98"/>
    <w:rsid w:val="00DF0377"/>
    <w:rsid w:val="00DF0984"/>
    <w:rsid w:val="00DF1E60"/>
    <w:rsid w:val="00DF27EA"/>
    <w:rsid w:val="00DF5233"/>
    <w:rsid w:val="00DF5B41"/>
    <w:rsid w:val="00DF65FA"/>
    <w:rsid w:val="00DF6DF9"/>
    <w:rsid w:val="00DF7DAC"/>
    <w:rsid w:val="00DF7F40"/>
    <w:rsid w:val="00E013FD"/>
    <w:rsid w:val="00E0190C"/>
    <w:rsid w:val="00E02B9B"/>
    <w:rsid w:val="00E0605F"/>
    <w:rsid w:val="00E0721D"/>
    <w:rsid w:val="00E10067"/>
    <w:rsid w:val="00E11882"/>
    <w:rsid w:val="00E11A4B"/>
    <w:rsid w:val="00E12682"/>
    <w:rsid w:val="00E137CB"/>
    <w:rsid w:val="00E13DF8"/>
    <w:rsid w:val="00E14B14"/>
    <w:rsid w:val="00E14FF3"/>
    <w:rsid w:val="00E15BE3"/>
    <w:rsid w:val="00E15F3C"/>
    <w:rsid w:val="00E15F46"/>
    <w:rsid w:val="00E1763D"/>
    <w:rsid w:val="00E214B2"/>
    <w:rsid w:val="00E21D2F"/>
    <w:rsid w:val="00E22172"/>
    <w:rsid w:val="00E22AC8"/>
    <w:rsid w:val="00E249D9"/>
    <w:rsid w:val="00E25F79"/>
    <w:rsid w:val="00E26A40"/>
    <w:rsid w:val="00E274AE"/>
    <w:rsid w:val="00E301D7"/>
    <w:rsid w:val="00E30506"/>
    <w:rsid w:val="00E30C6B"/>
    <w:rsid w:val="00E30E74"/>
    <w:rsid w:val="00E3132A"/>
    <w:rsid w:val="00E31C08"/>
    <w:rsid w:val="00E323F9"/>
    <w:rsid w:val="00E3362C"/>
    <w:rsid w:val="00E34657"/>
    <w:rsid w:val="00E349BB"/>
    <w:rsid w:val="00E3507E"/>
    <w:rsid w:val="00E350B4"/>
    <w:rsid w:val="00E35EAE"/>
    <w:rsid w:val="00E35F6A"/>
    <w:rsid w:val="00E36370"/>
    <w:rsid w:val="00E364C3"/>
    <w:rsid w:val="00E37171"/>
    <w:rsid w:val="00E4062B"/>
    <w:rsid w:val="00E41ABD"/>
    <w:rsid w:val="00E41AD1"/>
    <w:rsid w:val="00E423DA"/>
    <w:rsid w:val="00E4243A"/>
    <w:rsid w:val="00E43304"/>
    <w:rsid w:val="00E4361A"/>
    <w:rsid w:val="00E44540"/>
    <w:rsid w:val="00E4553D"/>
    <w:rsid w:val="00E4566E"/>
    <w:rsid w:val="00E4777D"/>
    <w:rsid w:val="00E479FB"/>
    <w:rsid w:val="00E47E27"/>
    <w:rsid w:val="00E47F10"/>
    <w:rsid w:val="00E51A2E"/>
    <w:rsid w:val="00E52288"/>
    <w:rsid w:val="00E5388B"/>
    <w:rsid w:val="00E55C37"/>
    <w:rsid w:val="00E56891"/>
    <w:rsid w:val="00E56D7A"/>
    <w:rsid w:val="00E56E18"/>
    <w:rsid w:val="00E56F88"/>
    <w:rsid w:val="00E5750C"/>
    <w:rsid w:val="00E600B4"/>
    <w:rsid w:val="00E601B4"/>
    <w:rsid w:val="00E61AC7"/>
    <w:rsid w:val="00E62E2A"/>
    <w:rsid w:val="00E647D0"/>
    <w:rsid w:val="00E650B4"/>
    <w:rsid w:val="00E665A8"/>
    <w:rsid w:val="00E66712"/>
    <w:rsid w:val="00E670AF"/>
    <w:rsid w:val="00E70B05"/>
    <w:rsid w:val="00E70E50"/>
    <w:rsid w:val="00E724EA"/>
    <w:rsid w:val="00E7363B"/>
    <w:rsid w:val="00E737E2"/>
    <w:rsid w:val="00E753FB"/>
    <w:rsid w:val="00E75940"/>
    <w:rsid w:val="00E75C6B"/>
    <w:rsid w:val="00E76A1D"/>
    <w:rsid w:val="00E771AF"/>
    <w:rsid w:val="00E8025E"/>
    <w:rsid w:val="00E80548"/>
    <w:rsid w:val="00E82925"/>
    <w:rsid w:val="00E8584E"/>
    <w:rsid w:val="00E86508"/>
    <w:rsid w:val="00E8734F"/>
    <w:rsid w:val="00E8749E"/>
    <w:rsid w:val="00E908FD"/>
    <w:rsid w:val="00E920AA"/>
    <w:rsid w:val="00E92FB5"/>
    <w:rsid w:val="00E9373C"/>
    <w:rsid w:val="00E95273"/>
    <w:rsid w:val="00E956C3"/>
    <w:rsid w:val="00E9660C"/>
    <w:rsid w:val="00EA32D1"/>
    <w:rsid w:val="00EA3884"/>
    <w:rsid w:val="00EA6372"/>
    <w:rsid w:val="00EA6AE3"/>
    <w:rsid w:val="00EB063B"/>
    <w:rsid w:val="00EB1B17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0652"/>
    <w:rsid w:val="00EC28C1"/>
    <w:rsid w:val="00EC4691"/>
    <w:rsid w:val="00EC48B2"/>
    <w:rsid w:val="00EC4BFA"/>
    <w:rsid w:val="00EC6521"/>
    <w:rsid w:val="00ED022E"/>
    <w:rsid w:val="00ED0C5D"/>
    <w:rsid w:val="00ED51E9"/>
    <w:rsid w:val="00ED5515"/>
    <w:rsid w:val="00ED7A40"/>
    <w:rsid w:val="00EE0738"/>
    <w:rsid w:val="00EE1035"/>
    <w:rsid w:val="00EE12A1"/>
    <w:rsid w:val="00EE1BF5"/>
    <w:rsid w:val="00EE1EC9"/>
    <w:rsid w:val="00EE2E8F"/>
    <w:rsid w:val="00EE3A0B"/>
    <w:rsid w:val="00EE3ACF"/>
    <w:rsid w:val="00EE42BC"/>
    <w:rsid w:val="00EE45C4"/>
    <w:rsid w:val="00EE4B57"/>
    <w:rsid w:val="00EE587E"/>
    <w:rsid w:val="00EE6418"/>
    <w:rsid w:val="00EE64E8"/>
    <w:rsid w:val="00EE6E1C"/>
    <w:rsid w:val="00EE7854"/>
    <w:rsid w:val="00EF1485"/>
    <w:rsid w:val="00EF1DCF"/>
    <w:rsid w:val="00EF1ED7"/>
    <w:rsid w:val="00EF1FD6"/>
    <w:rsid w:val="00EF27F0"/>
    <w:rsid w:val="00EF30BB"/>
    <w:rsid w:val="00EF3372"/>
    <w:rsid w:val="00EF39A1"/>
    <w:rsid w:val="00EF3A83"/>
    <w:rsid w:val="00EF41B7"/>
    <w:rsid w:val="00EF4B9B"/>
    <w:rsid w:val="00EF4CA9"/>
    <w:rsid w:val="00EF5042"/>
    <w:rsid w:val="00EF679A"/>
    <w:rsid w:val="00EF6F29"/>
    <w:rsid w:val="00F002BB"/>
    <w:rsid w:val="00F00AEE"/>
    <w:rsid w:val="00F00EB6"/>
    <w:rsid w:val="00F01C87"/>
    <w:rsid w:val="00F022D2"/>
    <w:rsid w:val="00F03896"/>
    <w:rsid w:val="00F04812"/>
    <w:rsid w:val="00F04C6D"/>
    <w:rsid w:val="00F04ECD"/>
    <w:rsid w:val="00F06074"/>
    <w:rsid w:val="00F07875"/>
    <w:rsid w:val="00F105BA"/>
    <w:rsid w:val="00F118DF"/>
    <w:rsid w:val="00F11DA3"/>
    <w:rsid w:val="00F12B33"/>
    <w:rsid w:val="00F12D5F"/>
    <w:rsid w:val="00F15F9A"/>
    <w:rsid w:val="00F16256"/>
    <w:rsid w:val="00F1660D"/>
    <w:rsid w:val="00F16691"/>
    <w:rsid w:val="00F171FA"/>
    <w:rsid w:val="00F17FEC"/>
    <w:rsid w:val="00F2074A"/>
    <w:rsid w:val="00F20C86"/>
    <w:rsid w:val="00F2250D"/>
    <w:rsid w:val="00F23691"/>
    <w:rsid w:val="00F238DA"/>
    <w:rsid w:val="00F25810"/>
    <w:rsid w:val="00F30EFA"/>
    <w:rsid w:val="00F32CEF"/>
    <w:rsid w:val="00F3346E"/>
    <w:rsid w:val="00F3572C"/>
    <w:rsid w:val="00F35889"/>
    <w:rsid w:val="00F35919"/>
    <w:rsid w:val="00F36538"/>
    <w:rsid w:val="00F3760A"/>
    <w:rsid w:val="00F41A7C"/>
    <w:rsid w:val="00F41E9E"/>
    <w:rsid w:val="00F41F60"/>
    <w:rsid w:val="00F43D58"/>
    <w:rsid w:val="00F449DA"/>
    <w:rsid w:val="00F45070"/>
    <w:rsid w:val="00F45F25"/>
    <w:rsid w:val="00F461CF"/>
    <w:rsid w:val="00F474AA"/>
    <w:rsid w:val="00F50C9D"/>
    <w:rsid w:val="00F50E36"/>
    <w:rsid w:val="00F51136"/>
    <w:rsid w:val="00F5168D"/>
    <w:rsid w:val="00F52549"/>
    <w:rsid w:val="00F526E1"/>
    <w:rsid w:val="00F52ADC"/>
    <w:rsid w:val="00F54525"/>
    <w:rsid w:val="00F54946"/>
    <w:rsid w:val="00F54D7A"/>
    <w:rsid w:val="00F55096"/>
    <w:rsid w:val="00F55629"/>
    <w:rsid w:val="00F55842"/>
    <w:rsid w:val="00F56CA9"/>
    <w:rsid w:val="00F5700C"/>
    <w:rsid w:val="00F6033C"/>
    <w:rsid w:val="00F6123F"/>
    <w:rsid w:val="00F61648"/>
    <w:rsid w:val="00F61E52"/>
    <w:rsid w:val="00F62008"/>
    <w:rsid w:val="00F63E5F"/>
    <w:rsid w:val="00F643D6"/>
    <w:rsid w:val="00F65375"/>
    <w:rsid w:val="00F65A33"/>
    <w:rsid w:val="00F65C86"/>
    <w:rsid w:val="00F674ED"/>
    <w:rsid w:val="00F67B15"/>
    <w:rsid w:val="00F700AD"/>
    <w:rsid w:val="00F70AEF"/>
    <w:rsid w:val="00F70D91"/>
    <w:rsid w:val="00F718C5"/>
    <w:rsid w:val="00F7194B"/>
    <w:rsid w:val="00F72FC7"/>
    <w:rsid w:val="00F7363E"/>
    <w:rsid w:val="00F73CFD"/>
    <w:rsid w:val="00F746EB"/>
    <w:rsid w:val="00F7544A"/>
    <w:rsid w:val="00F758FE"/>
    <w:rsid w:val="00F75EFC"/>
    <w:rsid w:val="00F76F9A"/>
    <w:rsid w:val="00F77185"/>
    <w:rsid w:val="00F7741D"/>
    <w:rsid w:val="00F77DCF"/>
    <w:rsid w:val="00F804AA"/>
    <w:rsid w:val="00F81BE6"/>
    <w:rsid w:val="00F82594"/>
    <w:rsid w:val="00F83979"/>
    <w:rsid w:val="00F84119"/>
    <w:rsid w:val="00F842EF"/>
    <w:rsid w:val="00F86A41"/>
    <w:rsid w:val="00F91D3A"/>
    <w:rsid w:val="00F949F3"/>
    <w:rsid w:val="00F96E67"/>
    <w:rsid w:val="00F97F77"/>
    <w:rsid w:val="00F97FBC"/>
    <w:rsid w:val="00FA032C"/>
    <w:rsid w:val="00FA0DC5"/>
    <w:rsid w:val="00FA22EB"/>
    <w:rsid w:val="00FA281B"/>
    <w:rsid w:val="00FA4F9E"/>
    <w:rsid w:val="00FA56E2"/>
    <w:rsid w:val="00FA5AE7"/>
    <w:rsid w:val="00FA61D3"/>
    <w:rsid w:val="00FA72CA"/>
    <w:rsid w:val="00FB1079"/>
    <w:rsid w:val="00FB247F"/>
    <w:rsid w:val="00FB4458"/>
    <w:rsid w:val="00FB483F"/>
    <w:rsid w:val="00FB6769"/>
    <w:rsid w:val="00FB6BB4"/>
    <w:rsid w:val="00FC016D"/>
    <w:rsid w:val="00FC0CF9"/>
    <w:rsid w:val="00FC14A5"/>
    <w:rsid w:val="00FC1E28"/>
    <w:rsid w:val="00FC232E"/>
    <w:rsid w:val="00FC24D6"/>
    <w:rsid w:val="00FC397A"/>
    <w:rsid w:val="00FC3BA0"/>
    <w:rsid w:val="00FC4085"/>
    <w:rsid w:val="00FC4095"/>
    <w:rsid w:val="00FC4F04"/>
    <w:rsid w:val="00FC5DCC"/>
    <w:rsid w:val="00FC6492"/>
    <w:rsid w:val="00FC6E96"/>
    <w:rsid w:val="00FC7632"/>
    <w:rsid w:val="00FD0121"/>
    <w:rsid w:val="00FD04B1"/>
    <w:rsid w:val="00FD0F4A"/>
    <w:rsid w:val="00FD1932"/>
    <w:rsid w:val="00FD1D3C"/>
    <w:rsid w:val="00FD2380"/>
    <w:rsid w:val="00FD2397"/>
    <w:rsid w:val="00FD2E1E"/>
    <w:rsid w:val="00FD3081"/>
    <w:rsid w:val="00FD34FA"/>
    <w:rsid w:val="00FD3A09"/>
    <w:rsid w:val="00FD4CF6"/>
    <w:rsid w:val="00FD53D6"/>
    <w:rsid w:val="00FD7DB7"/>
    <w:rsid w:val="00FE0E9D"/>
    <w:rsid w:val="00FE4250"/>
    <w:rsid w:val="00FE4C1A"/>
    <w:rsid w:val="00FE64DB"/>
    <w:rsid w:val="00FE6C99"/>
    <w:rsid w:val="00FE70A9"/>
    <w:rsid w:val="00FE7B50"/>
    <w:rsid w:val="00FF03A6"/>
    <w:rsid w:val="00FF1CFB"/>
    <w:rsid w:val="00FF3887"/>
    <w:rsid w:val="00FF51E9"/>
    <w:rsid w:val="00FF5E3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3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186D24"/>
  </w:style>
  <w:style w:type="character" w:styleId="NichtaufgelsteErwhnung">
    <w:name w:val="Unresolved Mention"/>
    <w:basedOn w:val="Absatz-Standardschriftart"/>
    <w:uiPriority w:val="99"/>
    <w:semiHidden/>
    <w:unhideWhenUsed/>
    <w:rsid w:val="00982ABB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uiPriority w:val="99"/>
    <w:semiHidden/>
    <w:unhideWhenUsed/>
    <w:rsid w:val="00566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norisbank.de/ueber-uns/norisbank/auszeichnung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isbank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338B-D60F-43CE-BCD4-DFE3A100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5827</CharactersWithSpaces>
  <SharedDoc>false</SharedDoc>
  <HLinks>
    <vt:vector size="18" baseType="variant">
      <vt:variant>
        <vt:i4>4718672</vt:i4>
      </vt:variant>
      <vt:variant>
        <vt:i4>6</vt:i4>
      </vt:variant>
      <vt:variant>
        <vt:i4>0</vt:i4>
      </vt:variant>
      <vt:variant>
        <vt:i4>5</vt:i4>
      </vt:variant>
      <vt:variant>
        <vt:lpwstr>https://www.norisbank.de/ueber-uns/norisbank/auszeichnungen.html</vt:lpwstr>
      </vt:variant>
      <vt:variant>
        <vt:lpwstr/>
      </vt:variant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https://twitter.com/norisbank</vt:lpwstr>
      </vt:variant>
      <vt:variant>
        <vt:lpwstr/>
      </vt:variant>
      <vt:variant>
        <vt:i4>327697</vt:i4>
      </vt:variant>
      <vt:variant>
        <vt:i4>0</vt:i4>
      </vt:variant>
      <vt:variant>
        <vt:i4>0</vt:i4>
      </vt:variant>
      <vt:variant>
        <vt:i4>5</vt:i4>
      </vt:variant>
      <vt:variant>
        <vt:lpwstr>http://www.norisbank.de/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2024-02-08T06:40:00Z</dcterms:created>
  <dcterms:modified xsi:type="dcterms:W3CDTF">2024-02-08T06:41:00Z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7f8449-e5d3-4eba-8da7-ffd6ca5bf3e9_Enabled">
    <vt:lpwstr>true</vt:lpwstr>
  </property>
  <property fmtid="{D5CDD505-2E9C-101B-9397-08002B2CF9AE}" pid="3" name="MSIP_Label_1b7f8449-e5d3-4eba-8da7-ffd6ca5bf3e9_SetDate">
    <vt:lpwstr>2024-02-08T06:41:43Z</vt:lpwstr>
  </property>
  <property fmtid="{D5CDD505-2E9C-101B-9397-08002B2CF9AE}" pid="4" name="MSIP_Label_1b7f8449-e5d3-4eba-8da7-ffd6ca5bf3e9_Method">
    <vt:lpwstr>Privileged</vt:lpwstr>
  </property>
  <property fmtid="{D5CDD505-2E9C-101B-9397-08002B2CF9AE}" pid="5" name="MSIP_Label_1b7f8449-e5d3-4eba-8da7-ffd6ca5bf3e9_Name">
    <vt:lpwstr>1b7f8449-e5d3-4eba-8da7-ffd6ca5bf3e9</vt:lpwstr>
  </property>
  <property fmtid="{D5CDD505-2E9C-101B-9397-08002B2CF9AE}" pid="6" name="MSIP_Label_1b7f8449-e5d3-4eba-8da7-ffd6ca5bf3e9_SiteId">
    <vt:lpwstr>1e9b61e8-e590-4abc-b1af-24125e330d2a</vt:lpwstr>
  </property>
  <property fmtid="{D5CDD505-2E9C-101B-9397-08002B2CF9AE}" pid="7" name="MSIP_Label_1b7f8449-e5d3-4eba-8da7-ffd6ca5bf3e9_ActionId">
    <vt:lpwstr>5d2be64c-6dd9-43d3-b660-6649de2862e3</vt:lpwstr>
  </property>
  <property fmtid="{D5CDD505-2E9C-101B-9397-08002B2CF9AE}" pid="8" name="MSIP_Label_1b7f8449-e5d3-4eba-8da7-ffd6ca5bf3e9_ContentBits">
    <vt:lpwstr>0</vt:lpwstr>
  </property>
  <property fmtid="{D5CDD505-2E9C-101B-9397-08002B2CF9AE}" pid="9" name="db.comClassification">
    <vt:lpwstr>External Communication</vt:lpwstr>
  </property>
</Properties>
</file>