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A496C71" w14:textId="0E243006" w:rsidR="00F75EFC" w:rsidRDefault="00F75EFC"/>
    <w:p w14:paraId="4DD20BB5" w14:textId="13813A1C" w:rsidR="00F75EFC" w:rsidRDefault="00F75EFC"/>
    <w:p w14:paraId="0B35BE03" w14:textId="2FA3B441" w:rsidR="007A6FBB" w:rsidRDefault="007A6FBB"/>
    <w:p w14:paraId="27C7388E" w14:textId="47C0AD91" w:rsidR="007A6FBB" w:rsidRDefault="00C4090F">
      <w:r w:rsidRPr="007A5A4F">
        <w:rPr>
          <w:noProof/>
        </w:rPr>
        <mc:AlternateContent>
          <mc:Choice Requires="wps">
            <w:drawing>
              <wp:anchor distT="0" distB="0" distL="114300" distR="114300" simplePos="0" relativeHeight="251659264" behindDoc="0" locked="0" layoutInCell="1" allowOverlap="1" wp14:anchorId="5AC6065B" wp14:editId="376D374B">
                <wp:simplePos x="0" y="0"/>
                <wp:positionH relativeFrom="column">
                  <wp:posOffset>-99695</wp:posOffset>
                </wp:positionH>
                <wp:positionV relativeFrom="paragraph">
                  <wp:posOffset>188595</wp:posOffset>
                </wp:positionV>
                <wp:extent cx="6343650" cy="1343025"/>
                <wp:effectExtent l="0" t="0" r="0" b="9525"/>
                <wp:wrapNone/>
                <wp:docPr id="30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43650" cy="1343025"/>
                        </a:xfrm>
                        <a:prstGeom prst="rect">
                          <a:avLst/>
                        </a:prstGeom>
                        <a:solidFill>
                          <a:srgbClr val="FFFFFF"/>
                        </a:solidFill>
                        <a:ln w="9525">
                          <a:noFill/>
                          <a:miter lim="800000"/>
                          <a:headEnd/>
                          <a:tailEnd/>
                        </a:ln>
                      </wps:spPr>
                      <wps:txbx>
                        <w:txbxContent>
                          <w:p w14:paraId="7B42C5C7" w14:textId="0D7C8446" w:rsidR="00F63E5F" w:rsidRPr="00D36C6F" w:rsidRDefault="0084216C">
                            <w:pPr>
                              <w:rPr>
                                <w:rFonts w:ascii="Arial" w:hAnsi="Arial" w:cs="Arial"/>
                                <w:b/>
                                <w:color w:val="6B6B6B"/>
                                <w:sz w:val="48"/>
                                <w:szCs w:val="48"/>
                              </w:rPr>
                            </w:pPr>
                            <w:r w:rsidRPr="00D36C6F">
                              <w:rPr>
                                <w:rFonts w:ascii="Arial" w:hAnsi="Arial" w:cs="Arial"/>
                                <w:b/>
                                <w:color w:val="6B6B6B"/>
                                <w:sz w:val="48"/>
                                <w:szCs w:val="48"/>
                              </w:rPr>
                              <w:t>Pressemitteilung</w:t>
                            </w:r>
                          </w:p>
                          <w:p w14:paraId="6E5FE3E6" w14:textId="5114EFED" w:rsidR="00F63E5F" w:rsidRPr="00D36C6F" w:rsidRDefault="00F41789">
                            <w:pPr>
                              <w:rPr>
                                <w:rFonts w:ascii="Arial" w:hAnsi="Arial" w:cs="Arial"/>
                                <w:b/>
                                <w:color w:val="6B6B6B"/>
                                <w:sz w:val="20"/>
                                <w:szCs w:val="20"/>
                              </w:rPr>
                            </w:pPr>
                            <w:r>
                              <w:rPr>
                                <w:rFonts w:ascii="Arial" w:hAnsi="Arial" w:cs="Arial"/>
                                <w:b/>
                                <w:color w:val="6B6B6B"/>
                                <w:sz w:val="20"/>
                                <w:szCs w:val="20"/>
                              </w:rPr>
                              <w:t>16</w:t>
                            </w:r>
                            <w:r w:rsidR="009028D4" w:rsidRPr="00D36C6F">
                              <w:rPr>
                                <w:rFonts w:ascii="Arial" w:hAnsi="Arial" w:cs="Arial"/>
                                <w:b/>
                                <w:color w:val="6B6B6B"/>
                                <w:sz w:val="20"/>
                                <w:szCs w:val="20"/>
                              </w:rPr>
                              <w:t>.</w:t>
                            </w:r>
                            <w:r>
                              <w:rPr>
                                <w:rFonts w:ascii="Arial" w:hAnsi="Arial" w:cs="Arial"/>
                                <w:b/>
                                <w:color w:val="6B6B6B"/>
                                <w:sz w:val="20"/>
                                <w:szCs w:val="20"/>
                              </w:rPr>
                              <w:t>10</w:t>
                            </w:r>
                            <w:r w:rsidR="00D457FA" w:rsidRPr="00D36C6F">
                              <w:rPr>
                                <w:rFonts w:ascii="Arial" w:hAnsi="Arial" w:cs="Arial"/>
                                <w:b/>
                                <w:color w:val="6B6B6B"/>
                                <w:sz w:val="20"/>
                                <w:szCs w:val="20"/>
                              </w:rPr>
                              <w:t>.</w:t>
                            </w:r>
                            <w:r w:rsidR="009028D4" w:rsidRPr="00D36C6F">
                              <w:rPr>
                                <w:rFonts w:ascii="Arial" w:hAnsi="Arial" w:cs="Arial"/>
                                <w:b/>
                                <w:color w:val="6B6B6B"/>
                                <w:sz w:val="20"/>
                                <w:szCs w:val="20"/>
                              </w:rPr>
                              <w:t>201</w:t>
                            </w:r>
                            <w:r w:rsidR="00EF1F6E">
                              <w:rPr>
                                <w:rFonts w:ascii="Arial" w:hAnsi="Arial" w:cs="Arial"/>
                                <w:b/>
                                <w:color w:val="6B6B6B"/>
                                <w:sz w:val="20"/>
                                <w:szCs w:val="20"/>
                              </w:rPr>
                              <w:t>8</w:t>
                            </w:r>
                          </w:p>
                          <w:p w14:paraId="68A43407" w14:textId="77777777" w:rsidR="00F63E5F" w:rsidRPr="00D36C6F" w:rsidRDefault="00F63E5F">
                            <w:pPr>
                              <w:rPr>
                                <w:rFonts w:ascii="Arial" w:hAnsi="Arial" w:cs="Arial"/>
                                <w:b/>
                                <w:color w:val="D9D9D9" w:themeColor="background1" w:themeShade="D9"/>
                                <w:sz w:val="20"/>
                                <w:szCs w:val="20"/>
                              </w:rPr>
                            </w:pPr>
                          </w:p>
                          <w:p w14:paraId="4C0841AA" w14:textId="0F59A86F" w:rsidR="008C2756" w:rsidRPr="00F51B85" w:rsidRDefault="006A3C79" w:rsidP="00EF1F6E">
                            <w:pPr>
                              <w:rPr>
                                <w:rFonts w:ascii="Arial" w:hAnsi="Arial" w:cs="Arial"/>
                                <w:b/>
                                <w:color w:val="F19400"/>
                                <w:sz w:val="28"/>
                                <w:szCs w:val="28"/>
                              </w:rPr>
                            </w:pPr>
                            <w:r>
                              <w:rPr>
                                <w:rFonts w:ascii="Arial" w:hAnsi="Arial" w:cs="Arial"/>
                                <w:b/>
                                <w:color w:val="F19400"/>
                                <w:sz w:val="28"/>
                                <w:szCs w:val="28"/>
                              </w:rPr>
                              <w:t>Sicherheit im</w:t>
                            </w:r>
                            <w:r w:rsidR="00C86D81">
                              <w:rPr>
                                <w:rFonts w:ascii="Arial" w:hAnsi="Arial" w:cs="Arial"/>
                                <w:b/>
                                <w:color w:val="F19400"/>
                                <w:sz w:val="28"/>
                                <w:szCs w:val="28"/>
                              </w:rPr>
                              <w:t xml:space="preserve"> Online</w:t>
                            </w:r>
                            <w:r>
                              <w:rPr>
                                <w:rFonts w:ascii="Arial" w:hAnsi="Arial" w:cs="Arial"/>
                                <w:b/>
                                <w:color w:val="F19400"/>
                                <w:sz w:val="28"/>
                                <w:szCs w:val="28"/>
                              </w:rPr>
                              <w:t>-Banking</w:t>
                            </w:r>
                            <w:r w:rsidR="004D4A99">
                              <w:rPr>
                                <w:rFonts w:ascii="Arial" w:hAnsi="Arial" w:cs="Arial"/>
                                <w:b/>
                                <w:color w:val="F19400"/>
                                <w:sz w:val="28"/>
                                <w:szCs w:val="28"/>
                              </w:rPr>
                              <w:t xml:space="preserve"> </w:t>
                            </w:r>
                          </w:p>
                          <w:p w14:paraId="320472B0" w14:textId="71B1156E" w:rsidR="00F51B85" w:rsidRPr="00F51B85" w:rsidRDefault="00A372B6" w:rsidP="00BD0EED">
                            <w:pPr>
                              <w:rPr>
                                <w:rFonts w:ascii="Arial" w:hAnsi="Arial" w:cs="Arial"/>
                                <w:b/>
                                <w:color w:val="C00000"/>
                                <w:sz w:val="16"/>
                                <w:szCs w:val="16"/>
                              </w:rPr>
                            </w:pPr>
                            <w:r>
                              <w:rPr>
                                <w:rFonts w:ascii="Arial" w:hAnsi="Arial" w:cs="Arial"/>
                                <w:b/>
                                <w:color w:val="C00000"/>
                                <w:sz w:val="28"/>
                                <w:szCs w:val="28"/>
                              </w:rPr>
                              <w:t xml:space="preserve">norisbank gibt </w:t>
                            </w:r>
                            <w:r w:rsidR="004D4A99">
                              <w:rPr>
                                <w:rFonts w:ascii="Arial" w:hAnsi="Arial" w:cs="Arial"/>
                                <w:b/>
                                <w:color w:val="C00000"/>
                                <w:sz w:val="28"/>
                                <w:szCs w:val="28"/>
                              </w:rPr>
                              <w:t xml:space="preserve">aktuelle </w:t>
                            </w:r>
                            <w:r>
                              <w:rPr>
                                <w:rFonts w:ascii="Arial" w:hAnsi="Arial" w:cs="Arial"/>
                                <w:b/>
                                <w:color w:val="C00000"/>
                                <w:sz w:val="28"/>
                                <w:szCs w:val="28"/>
                              </w:rPr>
                              <w:t xml:space="preserve">Tipps zum sicheren </w:t>
                            </w:r>
                            <w:r w:rsidR="004D4A99">
                              <w:rPr>
                                <w:rFonts w:ascii="Arial" w:hAnsi="Arial" w:cs="Arial"/>
                                <w:b/>
                                <w:color w:val="C00000"/>
                                <w:sz w:val="28"/>
                                <w:szCs w:val="28"/>
                              </w:rPr>
                              <w:t xml:space="preserve">Banking </w:t>
                            </w:r>
                            <w:r>
                              <w:rPr>
                                <w:rFonts w:ascii="Arial" w:hAnsi="Arial" w:cs="Arial"/>
                                <w:b/>
                                <w:color w:val="C00000"/>
                                <w:sz w:val="28"/>
                                <w:szCs w:val="28"/>
                              </w:rPr>
                              <w:t>mit PC und Smartphone</w:t>
                            </w:r>
                          </w:p>
                          <w:p w14:paraId="061E8D01" w14:textId="71ADB141" w:rsidR="00023DD1" w:rsidRPr="00C55FD7" w:rsidRDefault="00023DD1" w:rsidP="00C55FD7">
                            <w:pPr>
                              <w:rPr>
                                <w:rFonts w:ascii="Arial" w:hAnsi="Arial" w:cs="Arial"/>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AC6065B" id="_x0000_t202" coordsize="21600,21600" o:spt="202" path="m,l,21600r21600,l21600,xe">
                <v:stroke joinstyle="miter"/>
                <v:path gradientshapeok="t" o:connecttype="rect"/>
              </v:shapetype>
              <v:shape id="Textfeld 2" o:spid="_x0000_s1026" type="#_x0000_t202" style="position:absolute;margin-left:-7.85pt;margin-top:14.85pt;width:499.5pt;height:105.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CTzyIAIAAB4EAAAOAAAAZHJzL2Uyb0RvYy54bWysU9tu2zAMfR+wfxD0vti5tjXiFF26DAO6&#10;C9DuAxRJjoVJoiYpsbOvLyWnaba9DdODQIrkIXlILW97o8lB+qDA1nQ8KimRloNQdlfT70+bd9eU&#10;hMisYBqsrOlRBnq7evtm2blKTqAFLaQnCGJD1bmatjG6qigCb6VhYQROWjQ24A2LqPpdITzrEN3o&#10;YlKWi6IDL5wHLkPA1/vBSFcZv2kkj1+bJshIdE2xtphvn+9tuovVklU7z1yr+KkM9g9VGKYsJj1D&#10;3bPIyN6rv6CM4h4CNHHEwRTQNIrL3AN2My7/6OaxZU7mXpCc4M40hf8Hy78cvnmiRE2n5RUllhkc&#10;0pPsYyO1IJPET+dChW6PDh1j/x56nHPuNbgH4D8CsbBumd3JO++hayUTWN84RRYXoQNOSCDb7jMI&#10;TMP2ETJQ33iTyEM6CKLjnI7n2WAphOPjYjqbLuZo4mgbo1JO5jkHq17CnQ/xowRDklBTj8PP8Ozw&#10;EGIqh1UvLilbAK3ERmmdFb/brrUnB4aLssnnhP6bm7akq+nNHHOnKAspPu+QUREXWStT0+synRTO&#10;qkTHByuyHJnSg4yVaHviJ1EykBP7bY+OibQtiCMy5WFYWPxgKLTgf1HS4bLWNPzcMy8p0Z8ssn0z&#10;ns3SdmdlNr+aoOIvLdtLC7McoWoaKRnEdcw/YujoDqfSqMzXayWnWnEJM42nD5O2/FLPXq/fevUM&#10;AAD//wMAUEsDBBQABgAIAAAAIQDSVLu73wAAAAoBAAAPAAAAZHJzL2Rvd25yZXYueG1sTI/PTsMw&#10;DIfvSLxDZCQuaEvb/elamk6ABOK6sQdwm6ytaJyqydbu7TEnOFm2P/38udjPthdXM/rOkYJ4GYEw&#10;VDvdUaPg9PW+2IHwAUlj78gouBkP+/L+rsBcu4kO5noMjeAQ8jkqaEMYcil93RqLfukGQ7w7u9Fi&#10;4HZspB5x4nDbyySKttJiR3yhxcG8tab+Pl6sgvPn9LTJpuojnNLDevuKXVq5m1KPD/PLM4hg5vAH&#10;w68+q0PJTpW7kPaiV7CINymjCpKMKwPZbrUCUfFgHScgy0L+f6H8AQAA//8DAFBLAQItABQABgAI&#10;AAAAIQC2gziS/gAAAOEBAAATAAAAAAAAAAAAAAAAAAAAAABbQ29udGVudF9UeXBlc10ueG1sUEsB&#10;Ai0AFAAGAAgAAAAhADj9If/WAAAAlAEAAAsAAAAAAAAAAAAAAAAALwEAAF9yZWxzLy5yZWxzUEsB&#10;Ai0AFAAGAAgAAAAhAEIJPPIgAgAAHgQAAA4AAAAAAAAAAAAAAAAALgIAAGRycy9lMm9Eb2MueG1s&#10;UEsBAi0AFAAGAAgAAAAhANJUu7vfAAAACgEAAA8AAAAAAAAAAAAAAAAAegQAAGRycy9kb3ducmV2&#10;LnhtbFBLBQYAAAAABAAEAPMAAACGBQAAAAA=&#10;" stroked="f">
                <v:textbox>
                  <w:txbxContent>
                    <w:p w14:paraId="7B42C5C7" w14:textId="0D7C8446" w:rsidR="00F63E5F" w:rsidRPr="00D36C6F" w:rsidRDefault="0084216C">
                      <w:pPr>
                        <w:rPr>
                          <w:rFonts w:ascii="Arial" w:hAnsi="Arial" w:cs="Arial"/>
                          <w:b/>
                          <w:color w:val="6B6B6B"/>
                          <w:sz w:val="48"/>
                          <w:szCs w:val="48"/>
                        </w:rPr>
                      </w:pPr>
                      <w:r w:rsidRPr="00D36C6F">
                        <w:rPr>
                          <w:rFonts w:ascii="Arial" w:hAnsi="Arial" w:cs="Arial"/>
                          <w:b/>
                          <w:color w:val="6B6B6B"/>
                          <w:sz w:val="48"/>
                          <w:szCs w:val="48"/>
                        </w:rPr>
                        <w:t>Pressemitteilung</w:t>
                      </w:r>
                    </w:p>
                    <w:p w14:paraId="6E5FE3E6" w14:textId="5114EFED" w:rsidR="00F63E5F" w:rsidRPr="00D36C6F" w:rsidRDefault="00F41789">
                      <w:pPr>
                        <w:rPr>
                          <w:rFonts w:ascii="Arial" w:hAnsi="Arial" w:cs="Arial"/>
                          <w:b/>
                          <w:color w:val="6B6B6B"/>
                          <w:sz w:val="20"/>
                          <w:szCs w:val="20"/>
                        </w:rPr>
                      </w:pPr>
                      <w:r>
                        <w:rPr>
                          <w:rFonts w:ascii="Arial" w:hAnsi="Arial" w:cs="Arial"/>
                          <w:b/>
                          <w:color w:val="6B6B6B"/>
                          <w:sz w:val="20"/>
                          <w:szCs w:val="20"/>
                        </w:rPr>
                        <w:t>16</w:t>
                      </w:r>
                      <w:r w:rsidR="009028D4" w:rsidRPr="00D36C6F">
                        <w:rPr>
                          <w:rFonts w:ascii="Arial" w:hAnsi="Arial" w:cs="Arial"/>
                          <w:b/>
                          <w:color w:val="6B6B6B"/>
                          <w:sz w:val="20"/>
                          <w:szCs w:val="20"/>
                        </w:rPr>
                        <w:t>.</w:t>
                      </w:r>
                      <w:r>
                        <w:rPr>
                          <w:rFonts w:ascii="Arial" w:hAnsi="Arial" w:cs="Arial"/>
                          <w:b/>
                          <w:color w:val="6B6B6B"/>
                          <w:sz w:val="20"/>
                          <w:szCs w:val="20"/>
                        </w:rPr>
                        <w:t>10</w:t>
                      </w:r>
                      <w:r w:rsidR="00D457FA" w:rsidRPr="00D36C6F">
                        <w:rPr>
                          <w:rFonts w:ascii="Arial" w:hAnsi="Arial" w:cs="Arial"/>
                          <w:b/>
                          <w:color w:val="6B6B6B"/>
                          <w:sz w:val="20"/>
                          <w:szCs w:val="20"/>
                        </w:rPr>
                        <w:t>.</w:t>
                      </w:r>
                      <w:r w:rsidR="009028D4" w:rsidRPr="00D36C6F">
                        <w:rPr>
                          <w:rFonts w:ascii="Arial" w:hAnsi="Arial" w:cs="Arial"/>
                          <w:b/>
                          <w:color w:val="6B6B6B"/>
                          <w:sz w:val="20"/>
                          <w:szCs w:val="20"/>
                        </w:rPr>
                        <w:t>201</w:t>
                      </w:r>
                      <w:r w:rsidR="00EF1F6E">
                        <w:rPr>
                          <w:rFonts w:ascii="Arial" w:hAnsi="Arial" w:cs="Arial"/>
                          <w:b/>
                          <w:color w:val="6B6B6B"/>
                          <w:sz w:val="20"/>
                          <w:szCs w:val="20"/>
                        </w:rPr>
                        <w:t>8</w:t>
                      </w:r>
                    </w:p>
                    <w:p w14:paraId="68A43407" w14:textId="77777777" w:rsidR="00F63E5F" w:rsidRPr="00D36C6F" w:rsidRDefault="00F63E5F">
                      <w:pPr>
                        <w:rPr>
                          <w:rFonts w:ascii="Arial" w:hAnsi="Arial" w:cs="Arial"/>
                          <w:b/>
                          <w:color w:val="D9D9D9" w:themeColor="background1" w:themeShade="D9"/>
                          <w:sz w:val="20"/>
                          <w:szCs w:val="20"/>
                        </w:rPr>
                      </w:pPr>
                    </w:p>
                    <w:p w14:paraId="4C0841AA" w14:textId="0F59A86F" w:rsidR="008C2756" w:rsidRPr="00F51B85" w:rsidRDefault="006A3C79" w:rsidP="00EF1F6E">
                      <w:pPr>
                        <w:rPr>
                          <w:rFonts w:ascii="Arial" w:hAnsi="Arial" w:cs="Arial"/>
                          <w:b/>
                          <w:color w:val="F19400"/>
                          <w:sz w:val="28"/>
                          <w:szCs w:val="28"/>
                        </w:rPr>
                      </w:pPr>
                      <w:r>
                        <w:rPr>
                          <w:rFonts w:ascii="Arial" w:hAnsi="Arial" w:cs="Arial"/>
                          <w:b/>
                          <w:color w:val="F19400"/>
                          <w:sz w:val="28"/>
                          <w:szCs w:val="28"/>
                        </w:rPr>
                        <w:t>Sicherheit im</w:t>
                      </w:r>
                      <w:r w:rsidR="00C86D81">
                        <w:rPr>
                          <w:rFonts w:ascii="Arial" w:hAnsi="Arial" w:cs="Arial"/>
                          <w:b/>
                          <w:color w:val="F19400"/>
                          <w:sz w:val="28"/>
                          <w:szCs w:val="28"/>
                        </w:rPr>
                        <w:t xml:space="preserve"> Online</w:t>
                      </w:r>
                      <w:r>
                        <w:rPr>
                          <w:rFonts w:ascii="Arial" w:hAnsi="Arial" w:cs="Arial"/>
                          <w:b/>
                          <w:color w:val="F19400"/>
                          <w:sz w:val="28"/>
                          <w:szCs w:val="28"/>
                        </w:rPr>
                        <w:t>-Banking</w:t>
                      </w:r>
                      <w:r w:rsidR="004D4A99">
                        <w:rPr>
                          <w:rFonts w:ascii="Arial" w:hAnsi="Arial" w:cs="Arial"/>
                          <w:b/>
                          <w:color w:val="F19400"/>
                          <w:sz w:val="28"/>
                          <w:szCs w:val="28"/>
                        </w:rPr>
                        <w:t xml:space="preserve"> </w:t>
                      </w:r>
                    </w:p>
                    <w:p w14:paraId="320472B0" w14:textId="71B1156E" w:rsidR="00F51B85" w:rsidRPr="00F51B85" w:rsidRDefault="00A372B6" w:rsidP="00BD0EED">
                      <w:pPr>
                        <w:rPr>
                          <w:rFonts w:ascii="Arial" w:hAnsi="Arial" w:cs="Arial"/>
                          <w:b/>
                          <w:color w:val="C00000"/>
                          <w:sz w:val="16"/>
                          <w:szCs w:val="16"/>
                        </w:rPr>
                      </w:pPr>
                      <w:r>
                        <w:rPr>
                          <w:rFonts w:ascii="Arial" w:hAnsi="Arial" w:cs="Arial"/>
                          <w:b/>
                          <w:color w:val="C00000"/>
                          <w:sz w:val="28"/>
                          <w:szCs w:val="28"/>
                        </w:rPr>
                        <w:t xml:space="preserve">norisbank gibt </w:t>
                      </w:r>
                      <w:r w:rsidR="004D4A99">
                        <w:rPr>
                          <w:rFonts w:ascii="Arial" w:hAnsi="Arial" w:cs="Arial"/>
                          <w:b/>
                          <w:color w:val="C00000"/>
                          <w:sz w:val="28"/>
                          <w:szCs w:val="28"/>
                        </w:rPr>
                        <w:t xml:space="preserve">aktuelle </w:t>
                      </w:r>
                      <w:r>
                        <w:rPr>
                          <w:rFonts w:ascii="Arial" w:hAnsi="Arial" w:cs="Arial"/>
                          <w:b/>
                          <w:color w:val="C00000"/>
                          <w:sz w:val="28"/>
                          <w:szCs w:val="28"/>
                        </w:rPr>
                        <w:t xml:space="preserve">Tipps zum sicheren </w:t>
                      </w:r>
                      <w:r w:rsidR="004D4A99">
                        <w:rPr>
                          <w:rFonts w:ascii="Arial" w:hAnsi="Arial" w:cs="Arial"/>
                          <w:b/>
                          <w:color w:val="C00000"/>
                          <w:sz w:val="28"/>
                          <w:szCs w:val="28"/>
                        </w:rPr>
                        <w:t xml:space="preserve">Banking </w:t>
                      </w:r>
                      <w:r>
                        <w:rPr>
                          <w:rFonts w:ascii="Arial" w:hAnsi="Arial" w:cs="Arial"/>
                          <w:b/>
                          <w:color w:val="C00000"/>
                          <w:sz w:val="28"/>
                          <w:szCs w:val="28"/>
                        </w:rPr>
                        <w:t>mit PC und Smartphone</w:t>
                      </w:r>
                    </w:p>
                    <w:p w14:paraId="061E8D01" w14:textId="71ADB141" w:rsidR="00023DD1" w:rsidRPr="00C55FD7" w:rsidRDefault="00023DD1" w:rsidP="00C55FD7">
                      <w:pPr>
                        <w:rPr>
                          <w:rFonts w:ascii="Arial" w:hAnsi="Arial" w:cs="Arial"/>
                        </w:rPr>
                      </w:pPr>
                    </w:p>
                  </w:txbxContent>
                </v:textbox>
              </v:shape>
            </w:pict>
          </mc:Fallback>
        </mc:AlternateContent>
      </w:r>
    </w:p>
    <w:p w14:paraId="20D173A8" w14:textId="571B8A5C" w:rsidR="007A6FBB" w:rsidRPr="007A5A4F" w:rsidRDefault="007A6FBB"/>
    <w:p w14:paraId="1E4EC63B" w14:textId="77777777" w:rsidR="007A6FBB" w:rsidRPr="007A5A4F" w:rsidRDefault="007A6FBB"/>
    <w:p w14:paraId="4F1782E0" w14:textId="77777777" w:rsidR="007A6FBB" w:rsidRPr="007A5A4F" w:rsidRDefault="007A6FBB"/>
    <w:p w14:paraId="5404A31D" w14:textId="3955C37C" w:rsidR="007A6FBB" w:rsidRPr="007A5A4F" w:rsidRDefault="007A6FBB"/>
    <w:p w14:paraId="50F28446" w14:textId="77777777" w:rsidR="007A6FBB" w:rsidRPr="007A5A4F" w:rsidRDefault="007A6FBB"/>
    <w:p w14:paraId="02C94B1F" w14:textId="77777777" w:rsidR="007A6FBB" w:rsidRPr="007A5A4F" w:rsidRDefault="007A6FBB"/>
    <w:p w14:paraId="7F53A7FE" w14:textId="77777777" w:rsidR="007A6FBB" w:rsidRDefault="007A6FBB"/>
    <w:p w14:paraId="73EF0D70" w14:textId="77777777" w:rsidR="00C55FD7" w:rsidRDefault="00C55FD7" w:rsidP="00C4090F">
      <w:pPr>
        <w:spacing w:line="360" w:lineRule="auto"/>
        <w:rPr>
          <w:rFonts w:ascii="Arial" w:hAnsi="Arial" w:cs="Arial"/>
          <w:sz w:val="18"/>
          <w:szCs w:val="18"/>
          <w:lang w:eastAsia="ja-JP"/>
        </w:rPr>
      </w:pPr>
    </w:p>
    <w:p w14:paraId="34E36FAF" w14:textId="77777777" w:rsidR="00C55FD7" w:rsidRDefault="00C55FD7" w:rsidP="00C4090F">
      <w:pPr>
        <w:spacing w:line="360" w:lineRule="auto"/>
        <w:rPr>
          <w:rFonts w:ascii="Arial" w:hAnsi="Arial" w:cs="Arial"/>
          <w:sz w:val="18"/>
          <w:szCs w:val="18"/>
          <w:lang w:eastAsia="ja-JP"/>
        </w:rPr>
      </w:pPr>
    </w:p>
    <w:p w14:paraId="3B1EC07F" w14:textId="552DFB08" w:rsidR="00C86D81" w:rsidRPr="00C55FD7" w:rsidRDefault="004F47E2" w:rsidP="00C55FD7">
      <w:pPr>
        <w:spacing w:line="276" w:lineRule="auto"/>
        <w:rPr>
          <w:rFonts w:ascii="Arial" w:hAnsi="Arial" w:cs="Arial"/>
          <w:b/>
          <w:sz w:val="18"/>
          <w:szCs w:val="18"/>
          <w:lang w:eastAsia="ja-JP"/>
        </w:rPr>
      </w:pPr>
      <w:r w:rsidRPr="003B0E06">
        <w:rPr>
          <w:rFonts w:ascii="Arial" w:hAnsi="Arial" w:cs="Arial"/>
          <w:sz w:val="18"/>
          <w:szCs w:val="18"/>
          <w:lang w:eastAsia="ja-JP"/>
        </w:rPr>
        <w:t>B</w:t>
      </w:r>
      <w:r w:rsidR="003C73D6" w:rsidRPr="003B0E06">
        <w:rPr>
          <w:rFonts w:ascii="Arial" w:hAnsi="Arial" w:cs="Arial"/>
          <w:sz w:val="18"/>
          <w:szCs w:val="18"/>
          <w:lang w:eastAsia="ja-JP"/>
        </w:rPr>
        <w:t xml:space="preserve">onn, </w:t>
      </w:r>
      <w:r w:rsidR="00F41789">
        <w:rPr>
          <w:rFonts w:ascii="Arial" w:hAnsi="Arial" w:cs="Arial"/>
          <w:sz w:val="18"/>
          <w:szCs w:val="18"/>
          <w:lang w:eastAsia="ja-JP"/>
        </w:rPr>
        <w:t>16</w:t>
      </w:r>
      <w:r w:rsidR="00FA0BD9" w:rsidRPr="003B0E06">
        <w:rPr>
          <w:rFonts w:ascii="Arial" w:hAnsi="Arial" w:cs="Arial"/>
          <w:sz w:val="18"/>
          <w:szCs w:val="18"/>
          <w:lang w:eastAsia="ja-JP"/>
        </w:rPr>
        <w:t>.</w:t>
      </w:r>
      <w:r w:rsidR="00F41789">
        <w:rPr>
          <w:rFonts w:ascii="Arial" w:hAnsi="Arial" w:cs="Arial"/>
          <w:sz w:val="18"/>
          <w:szCs w:val="18"/>
          <w:lang w:eastAsia="ja-JP"/>
        </w:rPr>
        <w:t>10</w:t>
      </w:r>
      <w:r w:rsidR="00891D75" w:rsidRPr="003B0E06">
        <w:rPr>
          <w:rFonts w:ascii="Arial" w:hAnsi="Arial" w:cs="Arial"/>
          <w:sz w:val="18"/>
          <w:szCs w:val="18"/>
          <w:lang w:eastAsia="ja-JP"/>
        </w:rPr>
        <w:t>.</w:t>
      </w:r>
      <w:r w:rsidR="003C73D6" w:rsidRPr="003B0E06">
        <w:rPr>
          <w:rFonts w:ascii="Arial" w:hAnsi="Arial" w:cs="Arial"/>
          <w:sz w:val="18"/>
          <w:szCs w:val="18"/>
          <w:lang w:eastAsia="ja-JP"/>
        </w:rPr>
        <w:t>201</w:t>
      </w:r>
      <w:r w:rsidR="00345B82" w:rsidRPr="003B0E06">
        <w:rPr>
          <w:rFonts w:ascii="Arial" w:hAnsi="Arial" w:cs="Arial"/>
          <w:sz w:val="18"/>
          <w:szCs w:val="18"/>
          <w:lang w:eastAsia="ja-JP"/>
        </w:rPr>
        <w:t>8</w:t>
      </w:r>
      <w:r w:rsidR="003C73D6" w:rsidRPr="003B0E06">
        <w:rPr>
          <w:rFonts w:ascii="Arial" w:hAnsi="Arial" w:cs="Arial"/>
          <w:sz w:val="18"/>
          <w:szCs w:val="18"/>
          <w:lang w:eastAsia="ja-JP"/>
        </w:rPr>
        <w:t xml:space="preserve"> |</w:t>
      </w:r>
      <w:r w:rsidR="00674F0D" w:rsidRPr="003B0E06">
        <w:rPr>
          <w:rFonts w:ascii="Arial" w:hAnsi="Arial" w:cs="Arial"/>
          <w:sz w:val="18"/>
          <w:szCs w:val="18"/>
          <w:lang w:eastAsia="ja-JP"/>
        </w:rPr>
        <w:t xml:space="preserve"> </w:t>
      </w:r>
      <w:r w:rsidR="006A3C79" w:rsidRPr="003B0E06">
        <w:rPr>
          <w:rFonts w:ascii="Arial" w:hAnsi="Arial" w:cs="Arial"/>
          <w:b/>
          <w:sz w:val="18"/>
          <w:szCs w:val="18"/>
          <w:lang w:eastAsia="ja-JP"/>
        </w:rPr>
        <w:t xml:space="preserve">Online-Banking ist schon lange aus dem Alltag der meisten Menschen nicht mehr wegzudenken. So erledigen laut einer norisbank Umfrage </w:t>
      </w:r>
      <w:r w:rsidR="006A3C79" w:rsidRPr="00C55FD7">
        <w:rPr>
          <w:rFonts w:ascii="Arial" w:hAnsi="Arial" w:cs="Arial"/>
          <w:b/>
          <w:sz w:val="18"/>
          <w:szCs w:val="18"/>
          <w:lang w:eastAsia="ja-JP"/>
        </w:rPr>
        <w:t>fast 8</w:t>
      </w:r>
      <w:r w:rsidR="00D90F57">
        <w:rPr>
          <w:rFonts w:ascii="Arial" w:hAnsi="Arial" w:cs="Arial"/>
          <w:b/>
          <w:sz w:val="18"/>
          <w:szCs w:val="18"/>
          <w:lang w:eastAsia="ja-JP"/>
        </w:rPr>
        <w:t>7</w:t>
      </w:r>
      <w:r w:rsidR="006A3C79" w:rsidRPr="00C55FD7">
        <w:rPr>
          <w:rFonts w:ascii="Arial" w:hAnsi="Arial" w:cs="Arial"/>
          <w:b/>
          <w:sz w:val="18"/>
          <w:szCs w:val="18"/>
          <w:lang w:eastAsia="ja-JP"/>
        </w:rPr>
        <w:t xml:space="preserve"> Prozent der Internetnutzer zwischen 18 und 69 Jahren ihre Bankgeschäfte </w:t>
      </w:r>
      <w:r w:rsidR="004D4A99">
        <w:rPr>
          <w:rFonts w:ascii="Arial" w:hAnsi="Arial" w:cs="Arial"/>
          <w:b/>
          <w:sz w:val="18"/>
          <w:szCs w:val="18"/>
          <w:lang w:eastAsia="ja-JP"/>
        </w:rPr>
        <w:t xml:space="preserve">regelmäßig </w:t>
      </w:r>
      <w:r w:rsidR="006A3C79" w:rsidRPr="00C55FD7">
        <w:rPr>
          <w:rFonts w:ascii="Arial" w:hAnsi="Arial" w:cs="Arial"/>
          <w:b/>
          <w:sz w:val="18"/>
          <w:szCs w:val="18"/>
          <w:lang w:eastAsia="ja-JP"/>
        </w:rPr>
        <w:t xml:space="preserve">online. Auch wenn dabei immer noch der PC Zugangsweg Nummer eins zum Online-Banking ist, nimmt die </w:t>
      </w:r>
      <w:r w:rsidR="006E78F2" w:rsidRPr="00C55FD7">
        <w:rPr>
          <w:rFonts w:ascii="Arial" w:hAnsi="Arial" w:cs="Arial"/>
          <w:b/>
          <w:sz w:val="18"/>
          <w:szCs w:val="18"/>
          <w:lang w:eastAsia="ja-JP"/>
        </w:rPr>
        <w:t xml:space="preserve">Nutzung von </w:t>
      </w:r>
      <w:r w:rsidR="004D4A99">
        <w:rPr>
          <w:rFonts w:ascii="Arial" w:hAnsi="Arial" w:cs="Arial"/>
          <w:b/>
          <w:sz w:val="18"/>
          <w:szCs w:val="18"/>
          <w:lang w:eastAsia="ja-JP"/>
        </w:rPr>
        <w:t>mobilen Endgeräten</w:t>
      </w:r>
      <w:r w:rsidR="00A77B65" w:rsidRPr="00C55FD7">
        <w:rPr>
          <w:rFonts w:ascii="Arial" w:hAnsi="Arial" w:cs="Arial"/>
          <w:b/>
          <w:sz w:val="18"/>
          <w:szCs w:val="18"/>
          <w:lang w:eastAsia="ja-JP"/>
        </w:rPr>
        <w:t xml:space="preserve"> wie Smartphone und Tablet</w:t>
      </w:r>
      <w:r w:rsidR="006E78F2" w:rsidRPr="00C55FD7">
        <w:rPr>
          <w:rFonts w:ascii="Arial" w:hAnsi="Arial" w:cs="Arial"/>
          <w:b/>
          <w:sz w:val="18"/>
          <w:szCs w:val="18"/>
          <w:lang w:eastAsia="ja-JP"/>
        </w:rPr>
        <w:t xml:space="preserve"> </w:t>
      </w:r>
      <w:r w:rsidR="006A3C79" w:rsidRPr="00C55FD7">
        <w:rPr>
          <w:rFonts w:ascii="Arial" w:hAnsi="Arial" w:cs="Arial"/>
          <w:b/>
          <w:sz w:val="18"/>
          <w:szCs w:val="18"/>
          <w:lang w:eastAsia="ja-JP"/>
        </w:rPr>
        <w:t xml:space="preserve">bei der Erledigung von Bankgeschäften immer mehr zu. So </w:t>
      </w:r>
      <w:r w:rsidR="004D4A99">
        <w:rPr>
          <w:rFonts w:ascii="Arial" w:hAnsi="Arial" w:cs="Arial"/>
          <w:b/>
          <w:sz w:val="18"/>
          <w:szCs w:val="18"/>
          <w:lang w:eastAsia="ja-JP"/>
        </w:rPr>
        <w:t xml:space="preserve">gab bereits </w:t>
      </w:r>
      <w:r w:rsidR="00DC3B88">
        <w:rPr>
          <w:rFonts w:ascii="Arial" w:hAnsi="Arial" w:cs="Arial"/>
          <w:b/>
          <w:sz w:val="18"/>
          <w:szCs w:val="18"/>
          <w:lang w:eastAsia="ja-JP"/>
        </w:rPr>
        <w:t>mehr als jeder Dritte</w:t>
      </w:r>
      <w:r w:rsidR="004D4A99">
        <w:rPr>
          <w:rFonts w:ascii="Arial" w:hAnsi="Arial" w:cs="Arial"/>
          <w:b/>
          <w:sz w:val="18"/>
          <w:szCs w:val="18"/>
          <w:lang w:eastAsia="ja-JP"/>
        </w:rPr>
        <w:t xml:space="preserve"> (</w:t>
      </w:r>
      <w:r w:rsidR="00D90F57">
        <w:rPr>
          <w:rFonts w:ascii="Arial" w:hAnsi="Arial" w:cs="Arial"/>
          <w:b/>
          <w:sz w:val="18"/>
          <w:szCs w:val="18"/>
          <w:lang w:eastAsia="ja-JP"/>
        </w:rPr>
        <w:t>38</w:t>
      </w:r>
      <w:r w:rsidR="006A3C79" w:rsidRPr="00C55FD7">
        <w:rPr>
          <w:rFonts w:ascii="Arial" w:hAnsi="Arial" w:cs="Arial"/>
          <w:b/>
          <w:sz w:val="18"/>
          <w:szCs w:val="18"/>
          <w:lang w:eastAsia="ja-JP"/>
        </w:rPr>
        <w:t>,</w:t>
      </w:r>
      <w:r w:rsidR="00D90F57">
        <w:rPr>
          <w:rFonts w:ascii="Arial" w:hAnsi="Arial" w:cs="Arial"/>
          <w:b/>
          <w:sz w:val="18"/>
          <w:szCs w:val="18"/>
          <w:lang w:eastAsia="ja-JP"/>
        </w:rPr>
        <w:t>4</w:t>
      </w:r>
      <w:r w:rsidR="006A3C79" w:rsidRPr="00C55FD7">
        <w:rPr>
          <w:rFonts w:ascii="Arial" w:hAnsi="Arial" w:cs="Arial"/>
          <w:b/>
          <w:sz w:val="18"/>
          <w:szCs w:val="18"/>
          <w:lang w:eastAsia="ja-JP"/>
        </w:rPr>
        <w:t xml:space="preserve"> Prozent</w:t>
      </w:r>
      <w:r w:rsidR="004D4A99">
        <w:rPr>
          <w:rFonts w:ascii="Arial" w:hAnsi="Arial" w:cs="Arial"/>
          <w:b/>
          <w:sz w:val="18"/>
          <w:szCs w:val="18"/>
          <w:lang w:eastAsia="ja-JP"/>
        </w:rPr>
        <w:t>)</w:t>
      </w:r>
      <w:r w:rsidR="006A3C79" w:rsidRPr="00C55FD7">
        <w:rPr>
          <w:rFonts w:ascii="Arial" w:hAnsi="Arial" w:cs="Arial"/>
          <w:b/>
          <w:sz w:val="18"/>
          <w:szCs w:val="18"/>
          <w:lang w:eastAsia="ja-JP"/>
        </w:rPr>
        <w:t xml:space="preserve"> der 18- bis 34-Jährigen</w:t>
      </w:r>
      <w:r w:rsidR="00CF4054" w:rsidRPr="00C55FD7">
        <w:rPr>
          <w:rFonts w:ascii="Arial" w:hAnsi="Arial" w:cs="Arial"/>
          <w:b/>
          <w:sz w:val="18"/>
          <w:szCs w:val="18"/>
          <w:lang w:eastAsia="ja-JP"/>
        </w:rPr>
        <w:t xml:space="preserve"> Befragten an</w:t>
      </w:r>
      <w:r w:rsidR="006A3C79" w:rsidRPr="00C55FD7">
        <w:rPr>
          <w:rFonts w:ascii="Arial" w:hAnsi="Arial" w:cs="Arial"/>
          <w:b/>
          <w:sz w:val="18"/>
          <w:szCs w:val="18"/>
          <w:lang w:eastAsia="ja-JP"/>
        </w:rPr>
        <w:t>, Online-Banking sowohl über PC abzuwickeln als auch über Mobile Devices.</w:t>
      </w:r>
      <w:r w:rsidR="00715314" w:rsidRPr="00C55FD7">
        <w:rPr>
          <w:rFonts w:ascii="Arial" w:hAnsi="Arial" w:cs="Arial"/>
          <w:b/>
          <w:sz w:val="18"/>
          <w:szCs w:val="18"/>
          <w:lang w:eastAsia="ja-JP"/>
        </w:rPr>
        <w:t xml:space="preserve"> Angesichts der vielfältigen Möglichkeiten, </w:t>
      </w:r>
      <w:r w:rsidR="00A372B6" w:rsidRPr="00C55FD7">
        <w:rPr>
          <w:rFonts w:ascii="Arial" w:hAnsi="Arial" w:cs="Arial"/>
          <w:b/>
          <w:sz w:val="18"/>
          <w:szCs w:val="18"/>
          <w:lang w:eastAsia="ja-JP"/>
        </w:rPr>
        <w:t xml:space="preserve">seine Bankgeschäfte </w:t>
      </w:r>
      <w:r w:rsidR="00715314" w:rsidRPr="00C55FD7">
        <w:rPr>
          <w:rFonts w:ascii="Arial" w:hAnsi="Arial" w:cs="Arial"/>
          <w:b/>
          <w:sz w:val="18"/>
          <w:szCs w:val="18"/>
          <w:lang w:eastAsia="ja-JP"/>
        </w:rPr>
        <w:t xml:space="preserve">jederzeit, überall und ganz flexibel </w:t>
      </w:r>
      <w:r w:rsidR="004D4A99">
        <w:rPr>
          <w:rFonts w:ascii="Arial" w:hAnsi="Arial" w:cs="Arial"/>
          <w:b/>
          <w:sz w:val="18"/>
          <w:szCs w:val="18"/>
          <w:lang w:eastAsia="ja-JP"/>
        </w:rPr>
        <w:t xml:space="preserve">online </w:t>
      </w:r>
      <w:r w:rsidR="00715314" w:rsidRPr="00C55FD7">
        <w:rPr>
          <w:rFonts w:ascii="Arial" w:hAnsi="Arial" w:cs="Arial"/>
          <w:b/>
          <w:sz w:val="18"/>
          <w:szCs w:val="18"/>
          <w:lang w:eastAsia="ja-JP"/>
        </w:rPr>
        <w:t>zu erledigen,</w:t>
      </w:r>
      <w:r w:rsidR="00F17831" w:rsidRPr="00C55FD7">
        <w:rPr>
          <w:rFonts w:ascii="Arial" w:hAnsi="Arial" w:cs="Arial"/>
          <w:b/>
          <w:sz w:val="18"/>
          <w:szCs w:val="18"/>
          <w:lang w:eastAsia="ja-JP"/>
        </w:rPr>
        <w:t xml:space="preserve"> gewinnt auch das Thema Sich</w:t>
      </w:r>
      <w:r w:rsidR="00C55FD7">
        <w:rPr>
          <w:rFonts w:ascii="Arial" w:hAnsi="Arial" w:cs="Arial"/>
          <w:b/>
          <w:sz w:val="18"/>
          <w:szCs w:val="18"/>
          <w:lang w:eastAsia="ja-JP"/>
        </w:rPr>
        <w:t xml:space="preserve">erheit </w:t>
      </w:r>
      <w:r w:rsidR="004D4A99">
        <w:rPr>
          <w:rFonts w:ascii="Arial" w:hAnsi="Arial" w:cs="Arial"/>
          <w:b/>
          <w:sz w:val="18"/>
          <w:szCs w:val="18"/>
          <w:lang w:eastAsia="ja-JP"/>
        </w:rPr>
        <w:t xml:space="preserve">für immer </w:t>
      </w:r>
      <w:r w:rsidR="00C55FD7">
        <w:rPr>
          <w:rFonts w:ascii="Arial" w:hAnsi="Arial" w:cs="Arial"/>
          <w:b/>
          <w:sz w:val="18"/>
          <w:szCs w:val="18"/>
          <w:lang w:eastAsia="ja-JP"/>
        </w:rPr>
        <w:t xml:space="preserve">mehr </w:t>
      </w:r>
      <w:r w:rsidR="004D4A99">
        <w:rPr>
          <w:rFonts w:ascii="Arial" w:hAnsi="Arial" w:cs="Arial"/>
          <w:b/>
          <w:sz w:val="18"/>
          <w:szCs w:val="18"/>
          <w:lang w:eastAsia="ja-JP"/>
        </w:rPr>
        <w:t xml:space="preserve">Nutzer </w:t>
      </w:r>
      <w:r w:rsidR="00C55FD7">
        <w:rPr>
          <w:rFonts w:ascii="Arial" w:hAnsi="Arial" w:cs="Arial"/>
          <w:b/>
          <w:sz w:val="18"/>
          <w:szCs w:val="18"/>
          <w:lang w:eastAsia="ja-JP"/>
        </w:rPr>
        <w:t>an Bedeutung.</w:t>
      </w:r>
    </w:p>
    <w:p w14:paraId="0F346F74" w14:textId="77777777" w:rsidR="00C86D81" w:rsidRPr="003B0E06" w:rsidRDefault="00C86D81" w:rsidP="00C55FD7">
      <w:pPr>
        <w:spacing w:line="276" w:lineRule="auto"/>
        <w:rPr>
          <w:rFonts w:ascii="Arial" w:hAnsi="Arial" w:cs="Arial"/>
          <w:color w:val="414141"/>
          <w:sz w:val="18"/>
          <w:szCs w:val="18"/>
        </w:rPr>
      </w:pPr>
    </w:p>
    <w:p w14:paraId="710C827C" w14:textId="221DA405" w:rsidR="00F83406" w:rsidRPr="003B0E06" w:rsidRDefault="00C86D81" w:rsidP="00C55FD7">
      <w:pPr>
        <w:spacing w:line="276" w:lineRule="auto"/>
        <w:rPr>
          <w:rFonts w:cstheme="minorHAnsi"/>
          <w:b/>
          <w:sz w:val="18"/>
          <w:szCs w:val="18"/>
        </w:rPr>
      </w:pPr>
      <w:r w:rsidRPr="003B0E06">
        <w:rPr>
          <w:rFonts w:ascii="Arial" w:hAnsi="Arial" w:cs="Arial"/>
          <w:color w:val="414141"/>
          <w:sz w:val="18"/>
          <w:szCs w:val="18"/>
        </w:rPr>
        <w:t>Worauf es</w:t>
      </w:r>
      <w:r w:rsidR="00F17831">
        <w:rPr>
          <w:rFonts w:ascii="Arial" w:hAnsi="Arial" w:cs="Arial"/>
          <w:color w:val="414141"/>
          <w:sz w:val="18"/>
          <w:szCs w:val="18"/>
        </w:rPr>
        <w:t xml:space="preserve"> bei der Sicherheit im Online-Banking</w:t>
      </w:r>
      <w:r w:rsidRPr="003B0E06">
        <w:rPr>
          <w:rFonts w:ascii="Arial" w:hAnsi="Arial" w:cs="Arial"/>
          <w:color w:val="414141"/>
          <w:sz w:val="18"/>
          <w:szCs w:val="18"/>
        </w:rPr>
        <w:t xml:space="preserve"> ankommt? </w:t>
      </w:r>
      <w:r w:rsidR="004D4A99">
        <w:rPr>
          <w:rFonts w:ascii="Arial" w:hAnsi="Arial" w:cs="Arial"/>
          <w:color w:val="414141"/>
          <w:sz w:val="18"/>
          <w:szCs w:val="18"/>
        </w:rPr>
        <w:br/>
      </w:r>
      <w:r w:rsidR="00F17831">
        <w:rPr>
          <w:rFonts w:ascii="Arial" w:hAnsi="Arial" w:cs="Arial"/>
          <w:color w:val="414141"/>
          <w:sz w:val="18"/>
          <w:szCs w:val="18"/>
        </w:rPr>
        <w:t>Vier</w:t>
      </w:r>
      <w:r w:rsidR="00C55FD7">
        <w:rPr>
          <w:rFonts w:ascii="Arial" w:hAnsi="Arial" w:cs="Arial"/>
          <w:color w:val="414141"/>
          <w:sz w:val="18"/>
          <w:szCs w:val="18"/>
        </w:rPr>
        <w:t xml:space="preserve"> </w:t>
      </w:r>
      <w:r w:rsidRPr="003B0E06">
        <w:rPr>
          <w:rFonts w:ascii="Arial" w:hAnsi="Arial" w:cs="Arial"/>
          <w:color w:val="414141"/>
          <w:sz w:val="18"/>
          <w:szCs w:val="18"/>
        </w:rPr>
        <w:t xml:space="preserve">Fragen an </w:t>
      </w:r>
      <w:r w:rsidR="00C55FD7">
        <w:rPr>
          <w:rFonts w:ascii="Arial" w:hAnsi="Arial" w:cs="Arial"/>
          <w:color w:val="414141"/>
          <w:sz w:val="18"/>
          <w:szCs w:val="18"/>
        </w:rPr>
        <w:t>Mario Köhne</w:t>
      </w:r>
      <w:r w:rsidR="00CF4054" w:rsidRPr="003B0E06">
        <w:rPr>
          <w:rFonts w:ascii="Arial" w:hAnsi="Arial" w:cs="Arial"/>
          <w:color w:val="414141"/>
          <w:sz w:val="18"/>
          <w:szCs w:val="18"/>
        </w:rPr>
        <w:t xml:space="preserve">, </w:t>
      </w:r>
      <w:r w:rsidR="00CF4054" w:rsidRPr="003B0E06">
        <w:rPr>
          <w:rFonts w:ascii="Arial" w:hAnsi="Arial" w:cs="Arial"/>
          <w:color w:val="35312E"/>
          <w:sz w:val="18"/>
          <w:szCs w:val="18"/>
        </w:rPr>
        <w:t xml:space="preserve">Leiter </w:t>
      </w:r>
      <w:r w:rsidR="004D4A99">
        <w:rPr>
          <w:rFonts w:ascii="Arial" w:hAnsi="Arial" w:cs="Arial"/>
          <w:color w:val="35312E"/>
          <w:sz w:val="18"/>
          <w:szCs w:val="18"/>
        </w:rPr>
        <w:t xml:space="preserve">des </w:t>
      </w:r>
      <w:r w:rsidR="00C55FD7">
        <w:rPr>
          <w:rFonts w:ascii="Arial" w:hAnsi="Arial" w:cs="Arial"/>
          <w:color w:val="35312E"/>
          <w:sz w:val="18"/>
          <w:szCs w:val="18"/>
        </w:rPr>
        <w:t>IT-Management</w:t>
      </w:r>
      <w:r w:rsidR="004D4A99">
        <w:rPr>
          <w:rFonts w:ascii="Arial" w:hAnsi="Arial" w:cs="Arial"/>
          <w:color w:val="35312E"/>
          <w:sz w:val="18"/>
          <w:szCs w:val="18"/>
        </w:rPr>
        <w:t>s</w:t>
      </w:r>
      <w:r w:rsidR="00CF4054" w:rsidRPr="003B0E06">
        <w:rPr>
          <w:rFonts w:ascii="Arial" w:hAnsi="Arial" w:cs="Arial"/>
          <w:color w:val="35312E"/>
          <w:sz w:val="18"/>
          <w:szCs w:val="18"/>
        </w:rPr>
        <w:t xml:space="preserve"> bei der norisbank</w:t>
      </w:r>
      <w:r w:rsidRPr="003B0E06">
        <w:rPr>
          <w:rFonts w:ascii="Arial" w:hAnsi="Arial" w:cs="Arial"/>
          <w:color w:val="35312E"/>
          <w:sz w:val="18"/>
          <w:szCs w:val="18"/>
        </w:rPr>
        <w:t>:</w:t>
      </w:r>
    </w:p>
    <w:p w14:paraId="4BD27464" w14:textId="0E586AF9" w:rsidR="00021202" w:rsidRDefault="00021202" w:rsidP="00C55FD7">
      <w:pPr>
        <w:spacing w:line="276" w:lineRule="auto"/>
        <w:rPr>
          <w:rFonts w:ascii="Arial" w:hAnsi="Arial" w:cs="Arial"/>
          <w:sz w:val="18"/>
          <w:szCs w:val="18"/>
          <w:lang w:eastAsia="ja-JP"/>
        </w:rPr>
      </w:pPr>
    </w:p>
    <w:p w14:paraId="3CA49B4F" w14:textId="3E3D8142" w:rsidR="00F17831" w:rsidRPr="003B0E06" w:rsidRDefault="00D90F57" w:rsidP="00D90F57">
      <w:pPr>
        <w:pStyle w:val="Listenabsatz"/>
        <w:spacing w:after="210" w:line="276" w:lineRule="auto"/>
        <w:ind w:left="0"/>
        <w:rPr>
          <w:rFonts w:ascii="Arial" w:hAnsi="Arial" w:cs="Arial"/>
          <w:b/>
          <w:sz w:val="18"/>
          <w:szCs w:val="18"/>
          <w:lang w:eastAsia="ja-JP"/>
        </w:rPr>
      </w:pPr>
      <w:r>
        <w:rPr>
          <w:rFonts w:ascii="Arial" w:hAnsi="Arial" w:cs="Arial"/>
          <w:b/>
          <w:sz w:val="18"/>
          <w:szCs w:val="18"/>
          <w:lang w:eastAsia="ja-JP"/>
        </w:rPr>
        <w:t xml:space="preserve">1. </w:t>
      </w:r>
      <w:r w:rsidR="00F17831" w:rsidRPr="003B0E06">
        <w:rPr>
          <w:rFonts w:ascii="Arial" w:hAnsi="Arial" w:cs="Arial"/>
          <w:b/>
          <w:sz w:val="18"/>
          <w:szCs w:val="18"/>
          <w:lang w:eastAsia="ja-JP"/>
        </w:rPr>
        <w:t>Welchen Beitrag leistet die norisbank zur Sicherheit beim Online-Banking ihrer Kunden?</w:t>
      </w:r>
    </w:p>
    <w:p w14:paraId="2F99DC49" w14:textId="349BAC1C" w:rsidR="00F17831" w:rsidRDefault="00F17831" w:rsidP="00C55FD7">
      <w:pPr>
        <w:pStyle w:val="Listenabsatz"/>
        <w:spacing w:after="210" w:line="276" w:lineRule="auto"/>
        <w:ind w:left="0" w:right="-300"/>
        <w:rPr>
          <w:rFonts w:ascii="Arial" w:eastAsia="Times New Roman" w:hAnsi="Arial" w:cs="Arial"/>
          <w:color w:val="35312E"/>
          <w:sz w:val="18"/>
          <w:szCs w:val="18"/>
        </w:rPr>
      </w:pPr>
      <w:r w:rsidRPr="003B0E06">
        <w:rPr>
          <w:rFonts w:ascii="Arial" w:eastAsia="Times New Roman" w:hAnsi="Arial" w:cs="Arial"/>
          <w:color w:val="35312E"/>
          <w:sz w:val="18"/>
          <w:szCs w:val="18"/>
        </w:rPr>
        <w:t xml:space="preserve">Die Sicherheit der Kunden-Daten hat für die norisbank beim </w:t>
      </w:r>
      <w:r>
        <w:rPr>
          <w:rFonts w:ascii="Arial" w:eastAsia="Times New Roman" w:hAnsi="Arial" w:cs="Arial"/>
          <w:color w:val="35312E"/>
          <w:sz w:val="18"/>
          <w:szCs w:val="18"/>
        </w:rPr>
        <w:t>Online</w:t>
      </w:r>
      <w:r w:rsidRPr="003B0E06">
        <w:rPr>
          <w:rFonts w:ascii="Arial" w:eastAsia="Times New Roman" w:hAnsi="Arial" w:cs="Arial"/>
          <w:color w:val="35312E"/>
          <w:sz w:val="18"/>
          <w:szCs w:val="18"/>
        </w:rPr>
        <w:t xml:space="preserve">-Banking oberste Priorität. Deshalb setzen wir stets auf die aktuellsten Sicherheitsstandards: Eine </w:t>
      </w:r>
      <w:r w:rsidR="005F7F9C">
        <w:rPr>
          <w:rFonts w:ascii="Arial" w:eastAsia="Times New Roman" w:hAnsi="Arial" w:cs="Arial"/>
          <w:color w:val="35312E"/>
          <w:sz w:val="18"/>
          <w:szCs w:val="18"/>
        </w:rPr>
        <w:t xml:space="preserve">aufwändige </w:t>
      </w:r>
      <w:r w:rsidRPr="003B0E06">
        <w:rPr>
          <w:rFonts w:ascii="Arial" w:eastAsia="Times New Roman" w:hAnsi="Arial" w:cs="Arial"/>
          <w:color w:val="35312E"/>
          <w:sz w:val="18"/>
          <w:szCs w:val="18"/>
        </w:rPr>
        <w:t xml:space="preserve">Firewall verhindert </w:t>
      </w:r>
      <w:r w:rsidR="005F7F9C">
        <w:rPr>
          <w:rFonts w:ascii="Arial" w:eastAsia="Times New Roman" w:hAnsi="Arial" w:cs="Arial"/>
          <w:color w:val="35312E"/>
          <w:sz w:val="18"/>
          <w:szCs w:val="18"/>
        </w:rPr>
        <w:t xml:space="preserve">so zum Beispiel </w:t>
      </w:r>
      <w:r w:rsidRPr="003B0E06">
        <w:rPr>
          <w:rFonts w:ascii="Arial" w:eastAsia="Times New Roman" w:hAnsi="Arial" w:cs="Arial"/>
          <w:color w:val="35312E"/>
          <w:sz w:val="18"/>
          <w:szCs w:val="18"/>
        </w:rPr>
        <w:t>den nicht-autorisierten Zugriff von außen auf die Daten in unseren Systemen. Darüber hinaus sorgt ein mehrstufiges Verschlüsselungs- und Identifizierungssystem dafür, dass Unbefugte Ihre Daten weder erfragen noch abfangen oder lesbar machen können.</w:t>
      </w:r>
      <w:r w:rsidR="005F7F9C">
        <w:rPr>
          <w:rFonts w:ascii="Arial" w:eastAsia="Times New Roman" w:hAnsi="Arial" w:cs="Arial"/>
          <w:color w:val="35312E"/>
          <w:sz w:val="18"/>
          <w:szCs w:val="18"/>
        </w:rPr>
        <w:t xml:space="preserve"> Die eingesetzten Sicherheitstechnologien werden fortwährend überwacht, umfassend geprüft und kontinuierlich weiterentwickelt. </w:t>
      </w:r>
    </w:p>
    <w:p w14:paraId="7E549308" w14:textId="77777777" w:rsidR="00C55FD7" w:rsidRPr="003B0E06" w:rsidRDefault="00C55FD7" w:rsidP="00C55FD7">
      <w:pPr>
        <w:pStyle w:val="Listenabsatz"/>
        <w:spacing w:after="210" w:line="276" w:lineRule="auto"/>
        <w:ind w:left="0" w:right="-300"/>
        <w:rPr>
          <w:rFonts w:ascii="Arial" w:hAnsi="Arial" w:cs="Arial"/>
          <w:sz w:val="18"/>
          <w:szCs w:val="18"/>
          <w:lang w:eastAsia="ja-JP"/>
        </w:rPr>
      </w:pPr>
    </w:p>
    <w:p w14:paraId="62BEA9DE" w14:textId="15F7B04F" w:rsidR="00E76EC6" w:rsidRPr="003B0E06" w:rsidRDefault="00D90F57" w:rsidP="00D90F57">
      <w:pPr>
        <w:pStyle w:val="Listenabsatz"/>
        <w:spacing w:after="210" w:line="276" w:lineRule="auto"/>
        <w:ind w:left="0"/>
        <w:rPr>
          <w:rFonts w:ascii="Arial" w:hAnsi="Arial" w:cs="Arial"/>
          <w:b/>
          <w:sz w:val="18"/>
          <w:szCs w:val="18"/>
          <w:lang w:eastAsia="ja-JP"/>
        </w:rPr>
      </w:pPr>
      <w:r>
        <w:rPr>
          <w:rFonts w:ascii="Arial" w:hAnsi="Arial" w:cs="Arial"/>
          <w:b/>
          <w:sz w:val="18"/>
          <w:szCs w:val="18"/>
          <w:lang w:eastAsia="ja-JP"/>
        </w:rPr>
        <w:t xml:space="preserve">2. </w:t>
      </w:r>
      <w:r w:rsidR="006A3C79" w:rsidRPr="003B0E06">
        <w:rPr>
          <w:rFonts w:ascii="Arial" w:hAnsi="Arial" w:cs="Arial"/>
          <w:b/>
          <w:sz w:val="18"/>
          <w:szCs w:val="18"/>
          <w:lang w:eastAsia="ja-JP"/>
        </w:rPr>
        <w:t xml:space="preserve">Welchen Beitrag zur Sicherheit kann ich </w:t>
      </w:r>
      <w:r w:rsidR="005F7F9C">
        <w:rPr>
          <w:rFonts w:ascii="Arial" w:hAnsi="Arial" w:cs="Arial"/>
          <w:b/>
          <w:sz w:val="18"/>
          <w:szCs w:val="18"/>
          <w:lang w:eastAsia="ja-JP"/>
        </w:rPr>
        <w:t xml:space="preserve">als Bankkunde </w:t>
      </w:r>
      <w:r w:rsidR="006A3C79" w:rsidRPr="003B0E06">
        <w:rPr>
          <w:rFonts w:ascii="Arial" w:hAnsi="Arial" w:cs="Arial"/>
          <w:b/>
          <w:sz w:val="18"/>
          <w:szCs w:val="18"/>
          <w:lang w:eastAsia="ja-JP"/>
        </w:rPr>
        <w:t>selbst leisten?</w:t>
      </w:r>
    </w:p>
    <w:p w14:paraId="2840B27D" w14:textId="083A48F7" w:rsidR="006A3C79" w:rsidRDefault="00E76EC6" w:rsidP="00C55FD7">
      <w:pPr>
        <w:pStyle w:val="Listenabsatz"/>
        <w:spacing w:after="210" w:line="276" w:lineRule="auto"/>
        <w:ind w:left="0"/>
        <w:rPr>
          <w:rFonts w:ascii="Arial" w:eastAsia="Times New Roman" w:hAnsi="Arial" w:cs="Arial"/>
          <w:color w:val="35312E"/>
          <w:sz w:val="18"/>
          <w:szCs w:val="18"/>
        </w:rPr>
      </w:pPr>
      <w:r w:rsidRPr="00C55FD7">
        <w:rPr>
          <w:rFonts w:ascii="Arial" w:hAnsi="Arial" w:cs="Arial"/>
          <w:sz w:val="18"/>
          <w:szCs w:val="18"/>
          <w:lang w:eastAsia="ja-JP"/>
        </w:rPr>
        <w:t>Der eigene Beitrag beginnt schon beim Login. Wenn möglich,</w:t>
      </w:r>
      <w:r w:rsidRPr="003B0E06">
        <w:rPr>
          <w:rFonts w:ascii="Arial" w:hAnsi="Arial" w:cs="Arial"/>
          <w:b/>
          <w:sz w:val="18"/>
          <w:szCs w:val="18"/>
          <w:lang w:eastAsia="ja-JP"/>
        </w:rPr>
        <w:t xml:space="preserve"> </w:t>
      </w:r>
      <w:r w:rsidRPr="003B0E06">
        <w:rPr>
          <w:rFonts w:ascii="Arial" w:eastAsia="Times New Roman" w:hAnsi="Arial" w:cs="Arial"/>
          <w:color w:val="35312E"/>
          <w:sz w:val="18"/>
          <w:szCs w:val="18"/>
        </w:rPr>
        <w:t>loggen Sie sich nicht über ein</w:t>
      </w:r>
      <w:r w:rsidR="00F17831">
        <w:rPr>
          <w:rFonts w:ascii="Arial" w:eastAsia="Times New Roman" w:hAnsi="Arial" w:cs="Arial"/>
          <w:color w:val="35312E"/>
          <w:sz w:val="18"/>
          <w:szCs w:val="18"/>
        </w:rPr>
        <w:t>en</w:t>
      </w:r>
      <w:r w:rsidRPr="003B0E06">
        <w:rPr>
          <w:rFonts w:ascii="Arial" w:eastAsia="Times New Roman" w:hAnsi="Arial" w:cs="Arial"/>
          <w:color w:val="35312E"/>
          <w:sz w:val="18"/>
          <w:szCs w:val="18"/>
        </w:rPr>
        <w:t xml:space="preserve"> fremde</w:t>
      </w:r>
      <w:r w:rsidR="00F17831">
        <w:rPr>
          <w:rFonts w:ascii="Arial" w:eastAsia="Times New Roman" w:hAnsi="Arial" w:cs="Arial"/>
          <w:color w:val="35312E"/>
          <w:sz w:val="18"/>
          <w:szCs w:val="18"/>
        </w:rPr>
        <w:t>n</w:t>
      </w:r>
      <w:r w:rsidRPr="003B0E06">
        <w:rPr>
          <w:rFonts w:ascii="Arial" w:eastAsia="Times New Roman" w:hAnsi="Arial" w:cs="Arial"/>
          <w:color w:val="35312E"/>
          <w:sz w:val="18"/>
          <w:szCs w:val="18"/>
        </w:rPr>
        <w:t xml:space="preserve"> Computer oder </w:t>
      </w:r>
      <w:r w:rsidR="00F17831">
        <w:rPr>
          <w:rFonts w:ascii="Arial" w:eastAsia="Times New Roman" w:hAnsi="Arial" w:cs="Arial"/>
          <w:color w:val="35312E"/>
          <w:sz w:val="18"/>
          <w:szCs w:val="18"/>
        </w:rPr>
        <w:t>ein fremdes Smartphone bzw. Tablet</w:t>
      </w:r>
      <w:r w:rsidR="00F17831" w:rsidRPr="003B0E06">
        <w:rPr>
          <w:rFonts w:ascii="Arial" w:eastAsia="Times New Roman" w:hAnsi="Arial" w:cs="Arial"/>
          <w:color w:val="35312E"/>
          <w:sz w:val="18"/>
          <w:szCs w:val="18"/>
        </w:rPr>
        <w:t xml:space="preserve"> </w:t>
      </w:r>
      <w:r w:rsidRPr="003B0E06">
        <w:rPr>
          <w:rFonts w:ascii="Arial" w:eastAsia="Times New Roman" w:hAnsi="Arial" w:cs="Arial"/>
          <w:color w:val="35312E"/>
          <w:sz w:val="18"/>
          <w:szCs w:val="18"/>
        </w:rPr>
        <w:t>in unser Online-Banking ein. Besonders wichtig ist es auch, die PIN regelmäßig zu ändern und dabei keine Kombinationen zu verwenden, die einen privaten Bezug haben, wie Namen</w:t>
      </w:r>
      <w:r w:rsidR="000200C2">
        <w:rPr>
          <w:rFonts w:ascii="Arial" w:eastAsia="Times New Roman" w:hAnsi="Arial" w:cs="Arial"/>
          <w:color w:val="35312E"/>
          <w:sz w:val="18"/>
          <w:szCs w:val="18"/>
        </w:rPr>
        <w:t>,</w:t>
      </w:r>
      <w:r w:rsidRPr="003B0E06">
        <w:rPr>
          <w:rFonts w:ascii="Arial" w:eastAsia="Times New Roman" w:hAnsi="Arial" w:cs="Arial"/>
          <w:color w:val="35312E"/>
          <w:sz w:val="18"/>
          <w:szCs w:val="18"/>
        </w:rPr>
        <w:t xml:space="preserve"> Geburtsdaten oder ähnliches. </w:t>
      </w:r>
      <w:r w:rsidR="005F7F9C">
        <w:rPr>
          <w:rFonts w:ascii="Arial" w:eastAsia="Times New Roman" w:hAnsi="Arial" w:cs="Arial"/>
          <w:color w:val="35312E"/>
          <w:sz w:val="18"/>
          <w:szCs w:val="18"/>
        </w:rPr>
        <w:t>Wenn Sie den Online-Banking Bereich verlassen, dann</w:t>
      </w:r>
      <w:r w:rsidRPr="003B0E06">
        <w:rPr>
          <w:rFonts w:ascii="Arial" w:eastAsia="Times New Roman" w:hAnsi="Arial" w:cs="Arial"/>
          <w:color w:val="35312E"/>
          <w:sz w:val="18"/>
          <w:szCs w:val="18"/>
        </w:rPr>
        <w:t xml:space="preserve"> sollte</w:t>
      </w:r>
      <w:r w:rsidR="001357D9">
        <w:rPr>
          <w:rFonts w:ascii="Arial" w:eastAsia="Times New Roman" w:hAnsi="Arial" w:cs="Arial"/>
          <w:color w:val="35312E"/>
          <w:sz w:val="18"/>
          <w:szCs w:val="18"/>
        </w:rPr>
        <w:t xml:space="preserve"> zudem</w:t>
      </w:r>
      <w:r w:rsidRPr="003B0E06">
        <w:rPr>
          <w:rFonts w:ascii="Arial" w:eastAsia="Times New Roman" w:hAnsi="Arial" w:cs="Arial"/>
          <w:color w:val="35312E"/>
          <w:sz w:val="18"/>
          <w:szCs w:val="18"/>
        </w:rPr>
        <w:t xml:space="preserve"> immer der Button „Logout“ verwendet werden. </w:t>
      </w:r>
      <w:r w:rsidR="005F7F9C">
        <w:rPr>
          <w:rFonts w:ascii="Arial" w:eastAsia="Times New Roman" w:hAnsi="Arial" w:cs="Arial"/>
          <w:color w:val="35312E"/>
          <w:sz w:val="18"/>
          <w:szCs w:val="18"/>
        </w:rPr>
        <w:t>Das empfehlen wir auch bei der Verwendung der App.</w:t>
      </w:r>
      <w:r w:rsidR="00F7030C">
        <w:rPr>
          <w:rFonts w:ascii="Arial" w:eastAsia="Times New Roman" w:hAnsi="Arial" w:cs="Arial"/>
          <w:color w:val="35312E"/>
          <w:sz w:val="18"/>
          <w:szCs w:val="18"/>
        </w:rPr>
        <w:t xml:space="preserve"> Diese sowie das Betriebssystem sollte der User regelmäßig updaten. </w:t>
      </w:r>
      <w:r w:rsidRPr="003B0E06">
        <w:rPr>
          <w:rFonts w:ascii="Arial" w:eastAsia="Times New Roman" w:hAnsi="Arial" w:cs="Arial"/>
          <w:color w:val="35312E"/>
          <w:sz w:val="18"/>
          <w:szCs w:val="18"/>
        </w:rPr>
        <w:t xml:space="preserve">Ein aktueller Virenscanner auf dem PC oder mobilen Endgerät </w:t>
      </w:r>
      <w:r w:rsidRPr="00E91F02">
        <w:rPr>
          <w:rFonts w:ascii="Arial" w:eastAsia="Times New Roman" w:hAnsi="Arial" w:cs="Arial"/>
          <w:color w:val="35312E"/>
          <w:sz w:val="18"/>
          <w:szCs w:val="18"/>
        </w:rPr>
        <w:t xml:space="preserve">sollte </w:t>
      </w:r>
      <w:r w:rsidR="00F7030C">
        <w:rPr>
          <w:rFonts w:ascii="Arial" w:eastAsia="Times New Roman" w:hAnsi="Arial" w:cs="Arial"/>
          <w:color w:val="35312E"/>
          <w:sz w:val="18"/>
          <w:szCs w:val="18"/>
        </w:rPr>
        <w:t xml:space="preserve">auch </w:t>
      </w:r>
      <w:r w:rsidRPr="00E91F02">
        <w:rPr>
          <w:rFonts w:ascii="Arial" w:eastAsia="Times New Roman" w:hAnsi="Arial" w:cs="Arial"/>
          <w:color w:val="35312E"/>
          <w:sz w:val="18"/>
          <w:szCs w:val="18"/>
        </w:rPr>
        <w:t>selbstverständlich sein.</w:t>
      </w:r>
      <w:r w:rsidR="00FF6417" w:rsidRPr="00E91F02">
        <w:rPr>
          <w:rFonts w:ascii="Arial" w:eastAsia="Times New Roman" w:hAnsi="Arial" w:cs="Arial"/>
          <w:color w:val="35312E"/>
          <w:sz w:val="18"/>
          <w:szCs w:val="18"/>
        </w:rPr>
        <w:t xml:space="preserve"> </w:t>
      </w:r>
      <w:r w:rsidR="005F7F9C">
        <w:rPr>
          <w:rFonts w:ascii="Arial" w:eastAsia="Times New Roman" w:hAnsi="Arial" w:cs="Arial"/>
          <w:color w:val="35312E"/>
          <w:sz w:val="18"/>
          <w:szCs w:val="18"/>
        </w:rPr>
        <w:t xml:space="preserve">Ein oft vernachlässigter, aber letztlich sehr wichtiger Aspekt für mehr Sicherheit. </w:t>
      </w:r>
      <w:r w:rsidR="00FF6417" w:rsidRPr="00E91F02">
        <w:rPr>
          <w:rFonts w:ascii="Arial" w:eastAsia="Times New Roman" w:hAnsi="Arial" w:cs="Arial"/>
          <w:color w:val="35312E"/>
          <w:sz w:val="18"/>
          <w:szCs w:val="18"/>
        </w:rPr>
        <w:t>Außerdem ist es ratsam, die PIN nicht im Browser (Passwort Manager)</w:t>
      </w:r>
      <w:r w:rsidR="005F7F9C">
        <w:rPr>
          <w:rFonts w:ascii="Arial" w:eastAsia="Times New Roman" w:hAnsi="Arial" w:cs="Arial"/>
          <w:color w:val="35312E"/>
          <w:sz w:val="18"/>
          <w:szCs w:val="18"/>
        </w:rPr>
        <w:t xml:space="preserve"> oder im Smartphone </w:t>
      </w:r>
      <w:r w:rsidR="00FF6417" w:rsidRPr="00E91F02">
        <w:rPr>
          <w:rFonts w:ascii="Arial" w:eastAsia="Times New Roman" w:hAnsi="Arial" w:cs="Arial"/>
          <w:color w:val="35312E"/>
          <w:sz w:val="18"/>
          <w:szCs w:val="18"/>
        </w:rPr>
        <w:t>zu speichern</w:t>
      </w:r>
      <w:r w:rsidR="005F7F9C">
        <w:rPr>
          <w:rFonts w:ascii="Arial" w:eastAsia="Times New Roman" w:hAnsi="Arial" w:cs="Arial"/>
          <w:color w:val="35312E"/>
          <w:sz w:val="18"/>
          <w:szCs w:val="18"/>
        </w:rPr>
        <w:t xml:space="preserve"> </w:t>
      </w:r>
      <w:r w:rsidR="006770DE">
        <w:rPr>
          <w:rFonts w:ascii="Arial" w:eastAsia="Times New Roman" w:hAnsi="Arial" w:cs="Arial"/>
          <w:color w:val="35312E"/>
          <w:sz w:val="18"/>
          <w:szCs w:val="18"/>
        </w:rPr>
        <w:t>und nicht</w:t>
      </w:r>
      <w:r w:rsidR="005F7F9C">
        <w:rPr>
          <w:rFonts w:ascii="Arial" w:eastAsia="Times New Roman" w:hAnsi="Arial" w:cs="Arial"/>
          <w:color w:val="35312E"/>
          <w:sz w:val="18"/>
          <w:szCs w:val="18"/>
        </w:rPr>
        <w:t xml:space="preserve"> als Notiz zum Beispiel im Portemonnaie</w:t>
      </w:r>
      <w:r w:rsidR="006770DE">
        <w:rPr>
          <w:rFonts w:ascii="Arial" w:eastAsia="Times New Roman" w:hAnsi="Arial" w:cs="Arial"/>
          <w:color w:val="35312E"/>
          <w:sz w:val="18"/>
          <w:szCs w:val="18"/>
        </w:rPr>
        <w:t xml:space="preserve"> aufzubewahren</w:t>
      </w:r>
      <w:r w:rsidR="00FF6417" w:rsidRPr="00E91F02">
        <w:rPr>
          <w:rFonts w:ascii="Arial" w:eastAsia="Times New Roman" w:hAnsi="Arial" w:cs="Arial"/>
          <w:color w:val="35312E"/>
          <w:sz w:val="18"/>
          <w:szCs w:val="18"/>
        </w:rPr>
        <w:t>.</w:t>
      </w:r>
      <w:r w:rsidR="00FF6417">
        <w:rPr>
          <w:rFonts w:ascii="Arial" w:eastAsia="Times New Roman" w:hAnsi="Arial" w:cs="Arial"/>
          <w:color w:val="35312E"/>
          <w:sz w:val="18"/>
          <w:szCs w:val="18"/>
        </w:rPr>
        <w:t xml:space="preserve"> </w:t>
      </w:r>
    </w:p>
    <w:p w14:paraId="671D2FFB" w14:textId="77777777" w:rsidR="00C55FD7" w:rsidRPr="00C81275" w:rsidRDefault="00C55FD7" w:rsidP="00C55FD7">
      <w:pPr>
        <w:pStyle w:val="Listenabsatz"/>
        <w:spacing w:after="210" w:line="276" w:lineRule="auto"/>
        <w:ind w:left="0"/>
        <w:rPr>
          <w:lang w:eastAsia="ja-JP"/>
        </w:rPr>
      </w:pPr>
    </w:p>
    <w:p w14:paraId="3221FCFB" w14:textId="4FD1A8B6" w:rsidR="00CF4054" w:rsidRPr="00C55FD7" w:rsidRDefault="00D90F57" w:rsidP="00D90F57">
      <w:pPr>
        <w:pStyle w:val="Listenabsatz"/>
        <w:spacing w:after="210" w:line="276" w:lineRule="auto"/>
        <w:ind w:left="0"/>
        <w:rPr>
          <w:rFonts w:ascii="Arial" w:hAnsi="Arial" w:cs="Arial"/>
          <w:b/>
          <w:sz w:val="18"/>
          <w:szCs w:val="18"/>
        </w:rPr>
      </w:pPr>
      <w:r>
        <w:rPr>
          <w:rFonts w:ascii="Arial" w:hAnsi="Arial" w:cs="Arial"/>
          <w:b/>
          <w:sz w:val="18"/>
          <w:szCs w:val="18"/>
          <w:lang w:eastAsia="ja-JP"/>
        </w:rPr>
        <w:t xml:space="preserve">3. </w:t>
      </w:r>
      <w:r w:rsidR="00CF4054" w:rsidRPr="00C55FD7">
        <w:rPr>
          <w:rFonts w:ascii="Arial" w:hAnsi="Arial" w:cs="Arial"/>
          <w:b/>
          <w:sz w:val="18"/>
          <w:szCs w:val="18"/>
          <w:lang w:eastAsia="ja-JP"/>
        </w:rPr>
        <w:t>Welche Rolle spielen die TAN-Verfahren bei der Sicherheit?</w:t>
      </w:r>
    </w:p>
    <w:p w14:paraId="71FB8C85" w14:textId="123E85AC" w:rsidR="00CF4054" w:rsidRPr="003B0E06" w:rsidRDefault="006770DE" w:rsidP="00C55FD7">
      <w:pPr>
        <w:pStyle w:val="Listenabsatz"/>
        <w:spacing w:line="276" w:lineRule="auto"/>
        <w:ind w:left="0"/>
        <w:rPr>
          <w:rFonts w:ascii="Arial" w:hAnsi="Arial" w:cs="Arial"/>
          <w:color w:val="35312E"/>
          <w:sz w:val="18"/>
          <w:szCs w:val="18"/>
        </w:rPr>
      </w:pPr>
      <w:r>
        <w:rPr>
          <w:rFonts w:ascii="Arial" w:hAnsi="Arial" w:cs="Arial"/>
          <w:color w:val="35312E"/>
          <w:sz w:val="18"/>
          <w:szCs w:val="18"/>
        </w:rPr>
        <w:t xml:space="preserve">Mit der TAN bestätigt der Kunde seinen online erteilten Auftrag – zum Beispiel eine Überweisung. Insofern ist die TAN für sicheres Online-Banking besonders bedeutsam. Im Markt werden von den Banken unterschiedliche TAN-Varianten angeboten. Die vielen bekannte iTAN, die der Nutzer seit inzwischen fast zwei Jahrzehnten als TAN-Liste von der Bank in Papierform erhält, entspricht aus heutiger Sicht nicht mehr den gehobenen Sicherheitsanforderungen. </w:t>
      </w:r>
      <w:r w:rsidR="00E76EC6" w:rsidRPr="003B0E06">
        <w:rPr>
          <w:rFonts w:ascii="Arial" w:hAnsi="Arial" w:cs="Arial"/>
          <w:color w:val="35312E"/>
          <w:sz w:val="18"/>
          <w:szCs w:val="18"/>
        </w:rPr>
        <w:t xml:space="preserve">Moderne Verfahren, </w:t>
      </w:r>
      <w:r>
        <w:rPr>
          <w:rFonts w:ascii="Arial" w:hAnsi="Arial" w:cs="Arial"/>
          <w:color w:val="35312E"/>
          <w:sz w:val="18"/>
          <w:szCs w:val="18"/>
        </w:rPr>
        <w:t xml:space="preserve">wie die im Markt bereits vielen bekannte mTAN oder </w:t>
      </w:r>
      <w:r w:rsidR="00E76EC6" w:rsidRPr="003B0E06">
        <w:rPr>
          <w:rFonts w:ascii="Arial" w:hAnsi="Arial" w:cs="Arial"/>
          <w:color w:val="35312E"/>
          <w:sz w:val="18"/>
          <w:szCs w:val="18"/>
        </w:rPr>
        <w:t>d</w:t>
      </w:r>
      <w:r>
        <w:rPr>
          <w:rFonts w:ascii="Arial" w:hAnsi="Arial" w:cs="Arial"/>
          <w:color w:val="35312E"/>
          <w:sz w:val="18"/>
          <w:szCs w:val="18"/>
        </w:rPr>
        <w:t xml:space="preserve">as erst kürzlich eingeführte </w:t>
      </w:r>
      <w:r w:rsidR="00E76EC6" w:rsidRPr="003B0E06">
        <w:rPr>
          <w:rFonts w:ascii="Arial" w:hAnsi="Arial" w:cs="Arial"/>
          <w:color w:val="35312E"/>
          <w:sz w:val="18"/>
          <w:szCs w:val="18"/>
        </w:rPr>
        <w:t>photoTAN</w:t>
      </w:r>
      <w:r>
        <w:rPr>
          <w:rFonts w:ascii="Arial" w:hAnsi="Arial" w:cs="Arial"/>
          <w:color w:val="35312E"/>
          <w:sz w:val="18"/>
          <w:szCs w:val="18"/>
        </w:rPr>
        <w:t>-Verfahren sind die überlegene Alternative zur iTAN. Mit dem photoTAN-Verfahren beispielsweise</w:t>
      </w:r>
      <w:r w:rsidR="00B3392F">
        <w:rPr>
          <w:rFonts w:ascii="Arial" w:hAnsi="Arial" w:cs="Arial"/>
          <w:color w:val="35312E"/>
          <w:sz w:val="18"/>
          <w:szCs w:val="18"/>
        </w:rPr>
        <w:t xml:space="preserve"> </w:t>
      </w:r>
      <w:r>
        <w:rPr>
          <w:rFonts w:ascii="Arial" w:hAnsi="Arial" w:cs="Arial"/>
          <w:color w:val="35312E"/>
          <w:sz w:val="18"/>
          <w:szCs w:val="18"/>
        </w:rPr>
        <w:t>erfüllt die norisbank die</w:t>
      </w:r>
      <w:r w:rsidRPr="003B0E06">
        <w:rPr>
          <w:rFonts w:ascii="Arial" w:hAnsi="Arial" w:cs="Arial"/>
          <w:color w:val="35312E"/>
          <w:sz w:val="18"/>
          <w:szCs w:val="18"/>
        </w:rPr>
        <w:t xml:space="preserve"> </w:t>
      </w:r>
      <w:r>
        <w:rPr>
          <w:rFonts w:ascii="Arial" w:hAnsi="Arial" w:cs="Arial"/>
          <w:color w:val="35312E"/>
          <w:sz w:val="18"/>
          <w:szCs w:val="18"/>
        </w:rPr>
        <w:t xml:space="preserve">anspruchsvollen </w:t>
      </w:r>
      <w:r w:rsidR="00E76EC6" w:rsidRPr="003B0E06">
        <w:rPr>
          <w:rFonts w:ascii="Arial" w:hAnsi="Arial" w:cs="Arial"/>
          <w:color w:val="35312E"/>
          <w:sz w:val="18"/>
          <w:szCs w:val="18"/>
        </w:rPr>
        <w:t xml:space="preserve">Anforderungen der </w:t>
      </w:r>
      <w:r w:rsidR="00231740">
        <w:rPr>
          <w:rFonts w:ascii="Arial" w:hAnsi="Arial" w:cs="Arial"/>
          <w:color w:val="35312E"/>
          <w:sz w:val="18"/>
          <w:szCs w:val="18"/>
        </w:rPr>
        <w:t>neusten Fassung der</w:t>
      </w:r>
      <w:r w:rsidR="00231740" w:rsidRPr="003B0E06">
        <w:rPr>
          <w:rFonts w:ascii="Arial" w:hAnsi="Arial" w:cs="Arial"/>
          <w:color w:val="35312E"/>
          <w:sz w:val="18"/>
          <w:szCs w:val="18"/>
        </w:rPr>
        <w:t xml:space="preserve"> </w:t>
      </w:r>
      <w:r w:rsidR="00E76EC6" w:rsidRPr="003B0E06">
        <w:rPr>
          <w:rFonts w:ascii="Arial" w:hAnsi="Arial" w:cs="Arial"/>
          <w:color w:val="35312E"/>
          <w:sz w:val="18"/>
          <w:szCs w:val="18"/>
        </w:rPr>
        <w:t>EU-</w:t>
      </w:r>
      <w:r w:rsidR="00E76EC6" w:rsidRPr="003B0E06">
        <w:rPr>
          <w:rFonts w:ascii="Arial" w:hAnsi="Arial" w:cs="Arial"/>
          <w:color w:val="35312E"/>
          <w:sz w:val="18"/>
          <w:szCs w:val="18"/>
        </w:rPr>
        <w:lastRenderedPageBreak/>
        <w:t>Zahlungsdiensterichtlinie (</w:t>
      </w:r>
      <w:r>
        <w:rPr>
          <w:rFonts w:ascii="Arial" w:hAnsi="Arial" w:cs="Arial"/>
          <w:color w:val="35312E"/>
          <w:sz w:val="18"/>
          <w:szCs w:val="18"/>
        </w:rPr>
        <w:t xml:space="preserve">kurz: </w:t>
      </w:r>
      <w:r w:rsidR="00E76EC6" w:rsidRPr="003B0E06">
        <w:rPr>
          <w:rFonts w:ascii="Arial" w:hAnsi="Arial" w:cs="Arial"/>
          <w:color w:val="35312E"/>
          <w:sz w:val="18"/>
          <w:szCs w:val="18"/>
        </w:rPr>
        <w:t>PSD</w:t>
      </w:r>
      <w:r>
        <w:rPr>
          <w:rFonts w:ascii="Arial" w:hAnsi="Arial" w:cs="Arial"/>
          <w:color w:val="35312E"/>
          <w:sz w:val="18"/>
          <w:szCs w:val="18"/>
        </w:rPr>
        <w:t xml:space="preserve"> </w:t>
      </w:r>
      <w:r w:rsidR="00E76EC6" w:rsidRPr="003B0E06">
        <w:rPr>
          <w:rFonts w:ascii="Arial" w:hAnsi="Arial" w:cs="Arial"/>
          <w:color w:val="35312E"/>
          <w:sz w:val="18"/>
          <w:szCs w:val="18"/>
        </w:rPr>
        <w:t>2)</w:t>
      </w:r>
      <w:r w:rsidR="00231740">
        <w:rPr>
          <w:rFonts w:ascii="Arial" w:hAnsi="Arial" w:cs="Arial"/>
          <w:color w:val="35312E"/>
          <w:sz w:val="18"/>
          <w:szCs w:val="18"/>
        </w:rPr>
        <w:t>.</w:t>
      </w:r>
      <w:r w:rsidR="00E76EC6" w:rsidRPr="003B0E06">
        <w:rPr>
          <w:rFonts w:ascii="Arial" w:hAnsi="Arial" w:cs="Arial"/>
          <w:color w:val="35312E"/>
          <w:sz w:val="18"/>
          <w:szCs w:val="18"/>
        </w:rPr>
        <w:t xml:space="preserve"> </w:t>
      </w:r>
      <w:r w:rsidR="00231740">
        <w:rPr>
          <w:rFonts w:ascii="Arial" w:hAnsi="Arial" w:cs="Arial"/>
          <w:color w:val="35312E"/>
          <w:sz w:val="18"/>
          <w:szCs w:val="18"/>
        </w:rPr>
        <w:t xml:space="preserve">Solche modernen TAN-Verfahren </w:t>
      </w:r>
      <w:r w:rsidR="00E76EC6" w:rsidRPr="003B0E06">
        <w:rPr>
          <w:rFonts w:ascii="Arial" w:hAnsi="Arial" w:cs="Arial"/>
          <w:color w:val="35312E"/>
          <w:sz w:val="18"/>
          <w:szCs w:val="18"/>
        </w:rPr>
        <w:t xml:space="preserve">bieten einen hohen Schutz </w:t>
      </w:r>
      <w:r>
        <w:rPr>
          <w:rFonts w:ascii="Arial" w:hAnsi="Arial" w:cs="Arial"/>
          <w:color w:val="35312E"/>
          <w:sz w:val="18"/>
          <w:szCs w:val="18"/>
        </w:rPr>
        <w:t>vor nicht berechtigten Aufträgen im Online-Banking</w:t>
      </w:r>
      <w:r w:rsidR="00E76EC6" w:rsidRPr="003B0E06">
        <w:rPr>
          <w:rFonts w:ascii="Arial" w:hAnsi="Arial" w:cs="Arial"/>
          <w:color w:val="35312E"/>
          <w:sz w:val="18"/>
          <w:szCs w:val="18"/>
        </w:rPr>
        <w:t xml:space="preserve">. </w:t>
      </w:r>
      <w:r w:rsidR="00231740" w:rsidRPr="003B0E06">
        <w:rPr>
          <w:rFonts w:ascii="Arial" w:hAnsi="Arial" w:cs="Arial"/>
          <w:color w:val="35312E"/>
          <w:sz w:val="18"/>
          <w:szCs w:val="18"/>
        </w:rPr>
        <w:t>D</w:t>
      </w:r>
      <w:r w:rsidR="00231740">
        <w:rPr>
          <w:rFonts w:ascii="Arial" w:hAnsi="Arial" w:cs="Arial"/>
          <w:color w:val="35312E"/>
          <w:sz w:val="18"/>
          <w:szCs w:val="18"/>
        </w:rPr>
        <w:t>as photo</w:t>
      </w:r>
      <w:r w:rsidR="00E76EC6" w:rsidRPr="003B0E06">
        <w:rPr>
          <w:rFonts w:ascii="Arial" w:hAnsi="Arial" w:cs="Arial"/>
          <w:color w:val="35312E"/>
          <w:sz w:val="18"/>
          <w:szCs w:val="18"/>
        </w:rPr>
        <w:t>TAN-Verfahren der norisbank</w:t>
      </w:r>
      <w:r w:rsidR="00231740">
        <w:rPr>
          <w:rFonts w:ascii="Arial" w:hAnsi="Arial" w:cs="Arial"/>
          <w:color w:val="35312E"/>
          <w:sz w:val="18"/>
          <w:szCs w:val="18"/>
        </w:rPr>
        <w:t xml:space="preserve"> zum Beispiel</w:t>
      </w:r>
      <w:r w:rsidR="00E76EC6" w:rsidRPr="003B0E06">
        <w:rPr>
          <w:rFonts w:ascii="Arial" w:hAnsi="Arial" w:cs="Arial"/>
          <w:color w:val="35312E"/>
          <w:sz w:val="18"/>
          <w:szCs w:val="18"/>
        </w:rPr>
        <w:t xml:space="preserve"> </w:t>
      </w:r>
      <w:r w:rsidR="00231740">
        <w:rPr>
          <w:rFonts w:ascii="Arial" w:hAnsi="Arial" w:cs="Arial"/>
          <w:color w:val="35312E"/>
          <w:sz w:val="18"/>
          <w:szCs w:val="18"/>
        </w:rPr>
        <w:t xml:space="preserve">ist </w:t>
      </w:r>
      <w:r w:rsidR="00E76EC6" w:rsidRPr="003B0E06">
        <w:rPr>
          <w:rFonts w:ascii="Arial" w:hAnsi="Arial" w:cs="Arial"/>
          <w:color w:val="35312E"/>
          <w:sz w:val="18"/>
          <w:szCs w:val="18"/>
        </w:rPr>
        <w:t xml:space="preserve">das Ergebnis der jahrelangen intensiven </w:t>
      </w:r>
      <w:r w:rsidR="00231740">
        <w:rPr>
          <w:rFonts w:ascii="Arial" w:hAnsi="Arial" w:cs="Arial"/>
          <w:color w:val="35312E"/>
          <w:sz w:val="18"/>
          <w:szCs w:val="18"/>
        </w:rPr>
        <w:t>Entwicklungsa</w:t>
      </w:r>
      <w:r w:rsidR="00E76EC6" w:rsidRPr="003B0E06">
        <w:rPr>
          <w:rFonts w:ascii="Arial" w:hAnsi="Arial" w:cs="Arial"/>
          <w:color w:val="35312E"/>
          <w:sz w:val="18"/>
          <w:szCs w:val="18"/>
        </w:rPr>
        <w:t xml:space="preserve">rbeit </w:t>
      </w:r>
      <w:r w:rsidR="00231740">
        <w:rPr>
          <w:rFonts w:ascii="Arial" w:hAnsi="Arial" w:cs="Arial"/>
          <w:color w:val="35312E"/>
          <w:sz w:val="18"/>
          <w:szCs w:val="18"/>
        </w:rPr>
        <w:t>zur weiteren</w:t>
      </w:r>
      <w:r w:rsidR="00E76EC6" w:rsidRPr="003B0E06">
        <w:rPr>
          <w:rFonts w:ascii="Arial" w:hAnsi="Arial" w:cs="Arial"/>
          <w:color w:val="35312E"/>
          <w:sz w:val="18"/>
          <w:szCs w:val="18"/>
        </w:rPr>
        <w:t xml:space="preserve"> Verbesserung der TAN-Sicherheit. Damit wird modernste </w:t>
      </w:r>
      <w:r>
        <w:rPr>
          <w:rFonts w:ascii="Arial" w:hAnsi="Arial" w:cs="Arial"/>
          <w:color w:val="35312E"/>
          <w:sz w:val="18"/>
          <w:szCs w:val="18"/>
        </w:rPr>
        <w:t>Sicherheitst</w:t>
      </w:r>
      <w:r w:rsidR="00E76EC6" w:rsidRPr="003B0E06">
        <w:rPr>
          <w:rFonts w:ascii="Arial" w:hAnsi="Arial" w:cs="Arial"/>
          <w:color w:val="35312E"/>
          <w:sz w:val="18"/>
          <w:szCs w:val="18"/>
        </w:rPr>
        <w:t xml:space="preserve">echnologie genutzt und ein wichtiger Grundstein für noch mehr Sicherheit beim Online-Banking gelegt. Der Vorteil für den Kunden: Mit der kostenlosen photoTAN können Kunden jederzeit einfach, flexibel und sicher Bankaufträge wie Überweisungen, Daueraufträge oder </w:t>
      </w:r>
      <w:r w:rsidR="00E76EC6" w:rsidRPr="00E91F02">
        <w:rPr>
          <w:rFonts w:ascii="Arial" w:hAnsi="Arial" w:cs="Arial"/>
          <w:color w:val="35312E"/>
          <w:sz w:val="18"/>
          <w:szCs w:val="18"/>
        </w:rPr>
        <w:t>Lastschriftrückgaben in ihrem Online-Banking bestätigen.</w:t>
      </w:r>
      <w:r w:rsidR="00FF6417" w:rsidRPr="00E91F02">
        <w:rPr>
          <w:rFonts w:ascii="Arial" w:hAnsi="Arial" w:cs="Arial"/>
          <w:color w:val="35312E"/>
          <w:sz w:val="18"/>
          <w:szCs w:val="18"/>
        </w:rPr>
        <w:t xml:space="preserve"> In Kombination mit der norisbank</w:t>
      </w:r>
      <w:r w:rsidR="00231740">
        <w:rPr>
          <w:rFonts w:ascii="Arial" w:hAnsi="Arial" w:cs="Arial"/>
          <w:color w:val="35312E"/>
          <w:sz w:val="18"/>
          <w:szCs w:val="18"/>
        </w:rPr>
        <w:t xml:space="preserve"> Banking-</w:t>
      </w:r>
      <w:r w:rsidR="00FF6417" w:rsidRPr="00E91F02">
        <w:rPr>
          <w:rFonts w:ascii="Arial" w:hAnsi="Arial" w:cs="Arial"/>
          <w:color w:val="35312E"/>
          <w:sz w:val="18"/>
          <w:szCs w:val="18"/>
        </w:rPr>
        <w:t xml:space="preserve">App bietet die photoTAN App zudem einen besonderen Komfort, </w:t>
      </w:r>
      <w:r w:rsidR="00231740">
        <w:rPr>
          <w:rFonts w:ascii="Arial" w:hAnsi="Arial" w:cs="Arial"/>
          <w:color w:val="35312E"/>
          <w:sz w:val="18"/>
          <w:szCs w:val="18"/>
        </w:rPr>
        <w:t xml:space="preserve">da mit der sogenannten </w:t>
      </w:r>
      <w:r w:rsidR="00FF6417" w:rsidRPr="00E91F02">
        <w:rPr>
          <w:rFonts w:ascii="Arial" w:hAnsi="Arial" w:cs="Arial"/>
          <w:color w:val="35312E"/>
          <w:sz w:val="18"/>
          <w:szCs w:val="18"/>
        </w:rPr>
        <w:t xml:space="preserve"> App to App</w:t>
      </w:r>
      <w:r w:rsidR="00231740">
        <w:rPr>
          <w:rFonts w:ascii="Arial" w:hAnsi="Arial" w:cs="Arial"/>
          <w:color w:val="35312E"/>
          <w:sz w:val="18"/>
          <w:szCs w:val="18"/>
        </w:rPr>
        <w:t>-</w:t>
      </w:r>
      <w:r w:rsidR="00FF6417" w:rsidRPr="00E91F02">
        <w:rPr>
          <w:rFonts w:ascii="Arial" w:hAnsi="Arial" w:cs="Arial"/>
          <w:color w:val="35312E"/>
          <w:sz w:val="18"/>
          <w:szCs w:val="18"/>
        </w:rPr>
        <w:t>Kopplung</w:t>
      </w:r>
      <w:r w:rsidR="00231740">
        <w:rPr>
          <w:rFonts w:ascii="Arial" w:hAnsi="Arial" w:cs="Arial"/>
          <w:color w:val="35312E"/>
          <w:sz w:val="18"/>
          <w:szCs w:val="18"/>
        </w:rPr>
        <w:t xml:space="preserve"> die TAN einfach und sehr komfortabel genutzt werden kann. Das macht die Anwendung noch bequemer und erhöht zugleich die</w:t>
      </w:r>
      <w:r w:rsidR="00FF6417" w:rsidRPr="00E91F02">
        <w:rPr>
          <w:rFonts w:ascii="Arial" w:hAnsi="Arial" w:cs="Arial"/>
          <w:color w:val="35312E"/>
          <w:sz w:val="18"/>
          <w:szCs w:val="18"/>
        </w:rPr>
        <w:t xml:space="preserve"> Sicherheit im </w:t>
      </w:r>
      <w:r w:rsidR="00231740">
        <w:rPr>
          <w:rFonts w:ascii="Arial" w:hAnsi="Arial" w:cs="Arial"/>
          <w:color w:val="35312E"/>
          <w:sz w:val="18"/>
          <w:szCs w:val="18"/>
        </w:rPr>
        <w:t>Vergleich zu älteren Verfahren wie der iTAN.</w:t>
      </w:r>
    </w:p>
    <w:p w14:paraId="24836E9A" w14:textId="77777777" w:rsidR="00E76EC6" w:rsidRPr="003B0E06" w:rsidRDefault="00E76EC6" w:rsidP="00C55FD7">
      <w:pPr>
        <w:pStyle w:val="Listenabsatz"/>
        <w:spacing w:line="276" w:lineRule="auto"/>
        <w:ind w:left="0"/>
        <w:rPr>
          <w:rFonts w:ascii="Arial" w:hAnsi="Arial" w:cs="Arial"/>
          <w:b/>
          <w:sz w:val="18"/>
          <w:szCs w:val="18"/>
          <w:lang w:eastAsia="ja-JP"/>
        </w:rPr>
      </w:pPr>
    </w:p>
    <w:p w14:paraId="6DF76213" w14:textId="0AAC5C3C" w:rsidR="00B240B1" w:rsidRPr="00C55FD7" w:rsidRDefault="00D90F57" w:rsidP="00D90F57">
      <w:pPr>
        <w:pStyle w:val="Listenabsatz"/>
        <w:spacing w:after="210" w:line="276" w:lineRule="auto"/>
        <w:ind w:left="0"/>
        <w:rPr>
          <w:rFonts w:ascii="Arial" w:hAnsi="Arial" w:cs="Arial"/>
          <w:b/>
          <w:sz w:val="18"/>
          <w:szCs w:val="18"/>
        </w:rPr>
      </w:pPr>
      <w:r>
        <w:rPr>
          <w:rFonts w:ascii="Arial" w:hAnsi="Arial" w:cs="Arial"/>
          <w:b/>
          <w:sz w:val="18"/>
          <w:szCs w:val="18"/>
          <w:lang w:eastAsia="ja-JP"/>
        </w:rPr>
        <w:t xml:space="preserve">4. </w:t>
      </w:r>
      <w:r w:rsidR="00E76EC6" w:rsidRPr="00C55FD7">
        <w:rPr>
          <w:rFonts w:ascii="Arial" w:hAnsi="Arial" w:cs="Arial"/>
          <w:b/>
          <w:sz w:val="18"/>
          <w:szCs w:val="18"/>
          <w:lang w:eastAsia="ja-JP"/>
        </w:rPr>
        <w:t>Was muss ich bei der Zahlung von Online-Einkäufen</w:t>
      </w:r>
      <w:r w:rsidR="00C81275" w:rsidRPr="00C55FD7">
        <w:rPr>
          <w:rFonts w:ascii="Arial" w:hAnsi="Arial" w:cs="Arial"/>
          <w:b/>
          <w:sz w:val="18"/>
          <w:szCs w:val="18"/>
          <w:lang w:eastAsia="ja-JP"/>
        </w:rPr>
        <w:t xml:space="preserve"> mit Kreditkarte</w:t>
      </w:r>
      <w:r w:rsidR="00E76EC6" w:rsidRPr="00C55FD7">
        <w:rPr>
          <w:rFonts w:ascii="Arial" w:hAnsi="Arial" w:cs="Arial"/>
          <w:b/>
          <w:sz w:val="18"/>
          <w:szCs w:val="18"/>
          <w:lang w:eastAsia="ja-JP"/>
        </w:rPr>
        <w:t xml:space="preserve"> beachten?</w:t>
      </w:r>
    </w:p>
    <w:p w14:paraId="574FD179" w14:textId="65C585DE" w:rsidR="00D90F57" w:rsidRPr="00F7030C" w:rsidRDefault="00C86D81" w:rsidP="00D90F57">
      <w:pPr>
        <w:pStyle w:val="Listenabsatz"/>
        <w:spacing w:after="210" w:line="276" w:lineRule="auto"/>
        <w:ind w:left="0"/>
        <w:rPr>
          <w:rFonts w:ascii="Arial" w:hAnsi="Arial" w:cs="Arial"/>
          <w:color w:val="35312E"/>
          <w:sz w:val="18"/>
          <w:szCs w:val="18"/>
        </w:rPr>
      </w:pPr>
      <w:r w:rsidRPr="003B0E06">
        <w:rPr>
          <w:rFonts w:ascii="Arial" w:hAnsi="Arial" w:cs="Arial"/>
          <w:color w:val="35312E"/>
          <w:sz w:val="18"/>
          <w:szCs w:val="18"/>
        </w:rPr>
        <w:t xml:space="preserve">Wenn Sie </w:t>
      </w:r>
      <w:r w:rsidR="00231740">
        <w:rPr>
          <w:rFonts w:ascii="Arial" w:hAnsi="Arial" w:cs="Arial"/>
          <w:color w:val="35312E"/>
          <w:sz w:val="18"/>
          <w:szCs w:val="18"/>
        </w:rPr>
        <w:t>als Kreditkarten-Kunde Ihre</w:t>
      </w:r>
      <w:r w:rsidR="00231740" w:rsidRPr="003B0E06">
        <w:rPr>
          <w:rFonts w:ascii="Arial" w:hAnsi="Arial" w:cs="Arial"/>
          <w:color w:val="35312E"/>
          <w:sz w:val="18"/>
          <w:szCs w:val="18"/>
        </w:rPr>
        <w:t xml:space="preserve"> </w:t>
      </w:r>
      <w:r w:rsidRPr="003B0E06">
        <w:rPr>
          <w:rFonts w:ascii="Arial" w:hAnsi="Arial" w:cs="Arial"/>
          <w:color w:val="35312E"/>
          <w:sz w:val="18"/>
          <w:szCs w:val="18"/>
        </w:rPr>
        <w:t xml:space="preserve">Mobilfunknummer bei uns hinterlegt haben, können </w:t>
      </w:r>
      <w:r w:rsidR="00231740">
        <w:rPr>
          <w:rFonts w:ascii="Arial" w:hAnsi="Arial" w:cs="Arial"/>
          <w:color w:val="35312E"/>
          <w:sz w:val="18"/>
          <w:szCs w:val="18"/>
        </w:rPr>
        <w:t xml:space="preserve">Sie </w:t>
      </w:r>
      <w:r w:rsidRPr="003B0E06">
        <w:rPr>
          <w:rFonts w:ascii="Arial" w:hAnsi="Arial" w:cs="Arial"/>
          <w:color w:val="35312E"/>
          <w:sz w:val="18"/>
          <w:szCs w:val="18"/>
        </w:rPr>
        <w:t xml:space="preserve"> sich zum 3D Secure-Verfahren anmelden. D</w:t>
      </w:r>
      <w:r w:rsidR="00231740">
        <w:rPr>
          <w:rFonts w:ascii="Arial" w:hAnsi="Arial" w:cs="Arial"/>
          <w:color w:val="35312E"/>
          <w:sz w:val="18"/>
          <w:szCs w:val="18"/>
        </w:rPr>
        <w:t>ieses</w:t>
      </w:r>
      <w:r w:rsidRPr="003B0E06">
        <w:rPr>
          <w:rFonts w:ascii="Arial" w:hAnsi="Arial" w:cs="Arial"/>
          <w:color w:val="35312E"/>
          <w:sz w:val="18"/>
          <w:szCs w:val="18"/>
        </w:rPr>
        <w:t xml:space="preserve"> von Mastercard eingeführte Authentifizierungsverfahren wird bereits von vielen Internet-Händlern zur Abwicklung von Zahlungen bei Online-Einkäufen genutzt. Es stellt sicher, dass Kreditkartendaten bei Online-Transaktionen noch besser geschützt sind. Denn nur der berechtigte Karten-Nutzer kann dann noch eine Online-Zahlung auslösen. </w:t>
      </w:r>
      <w:r w:rsidR="00231740">
        <w:rPr>
          <w:rFonts w:ascii="Arial" w:hAnsi="Arial" w:cs="Arial"/>
          <w:color w:val="35312E"/>
          <w:sz w:val="18"/>
          <w:szCs w:val="18"/>
        </w:rPr>
        <w:t>Im Rahmen des 3D Secure-Verfahrens</w:t>
      </w:r>
      <w:r w:rsidR="00231740" w:rsidRPr="003B0E06">
        <w:rPr>
          <w:rFonts w:ascii="Arial" w:hAnsi="Arial" w:cs="Arial"/>
          <w:color w:val="35312E"/>
          <w:sz w:val="18"/>
          <w:szCs w:val="18"/>
        </w:rPr>
        <w:t xml:space="preserve"> </w:t>
      </w:r>
      <w:r w:rsidRPr="003B0E06">
        <w:rPr>
          <w:rFonts w:ascii="Arial" w:hAnsi="Arial" w:cs="Arial"/>
          <w:color w:val="35312E"/>
          <w:sz w:val="18"/>
          <w:szCs w:val="18"/>
        </w:rPr>
        <w:t xml:space="preserve">erhalten die Kunden beim </w:t>
      </w:r>
      <w:r w:rsidRPr="00F7030C">
        <w:rPr>
          <w:rFonts w:ascii="Arial" w:hAnsi="Arial" w:cs="Arial"/>
          <w:color w:val="35312E"/>
          <w:sz w:val="18"/>
          <w:szCs w:val="18"/>
        </w:rPr>
        <w:t>Online-Einkauf zur Freigabe der Kartenzahlung die wichtigsten Transaktionsdaten wie Betrag und Händler</w:t>
      </w:r>
      <w:r w:rsidR="00231740" w:rsidRPr="00F7030C">
        <w:rPr>
          <w:rFonts w:ascii="Arial" w:hAnsi="Arial" w:cs="Arial"/>
          <w:color w:val="35312E"/>
          <w:sz w:val="18"/>
          <w:szCs w:val="18"/>
        </w:rPr>
        <w:t xml:space="preserve"> zusammen mit einer </w:t>
      </w:r>
      <w:r w:rsidRPr="00F7030C">
        <w:rPr>
          <w:rFonts w:ascii="Arial" w:hAnsi="Arial" w:cs="Arial"/>
          <w:color w:val="35312E"/>
          <w:sz w:val="18"/>
          <w:szCs w:val="18"/>
        </w:rPr>
        <w:t>6-stellige</w:t>
      </w:r>
      <w:r w:rsidR="00231740" w:rsidRPr="00F7030C">
        <w:rPr>
          <w:rFonts w:ascii="Arial" w:hAnsi="Arial" w:cs="Arial"/>
          <w:color w:val="35312E"/>
          <w:sz w:val="18"/>
          <w:szCs w:val="18"/>
        </w:rPr>
        <w:t>n</w:t>
      </w:r>
      <w:r w:rsidRPr="00F7030C">
        <w:rPr>
          <w:rFonts w:ascii="Arial" w:hAnsi="Arial" w:cs="Arial"/>
          <w:color w:val="35312E"/>
          <w:sz w:val="18"/>
          <w:szCs w:val="18"/>
        </w:rPr>
        <w:t xml:space="preserve"> Transaktionsnummer per SMS auf ihr Mobiltelefon gesendet, die sie dann einfach online </w:t>
      </w:r>
      <w:r w:rsidR="00231740" w:rsidRPr="00F7030C">
        <w:rPr>
          <w:rFonts w:ascii="Arial" w:hAnsi="Arial" w:cs="Arial"/>
          <w:color w:val="35312E"/>
          <w:sz w:val="18"/>
          <w:szCs w:val="18"/>
        </w:rPr>
        <w:t xml:space="preserve">in das entsprechende Feld </w:t>
      </w:r>
      <w:r w:rsidRPr="00F7030C">
        <w:rPr>
          <w:rFonts w:ascii="Arial" w:hAnsi="Arial" w:cs="Arial"/>
          <w:color w:val="35312E"/>
          <w:sz w:val="18"/>
          <w:szCs w:val="18"/>
        </w:rPr>
        <w:t xml:space="preserve">zur </w:t>
      </w:r>
      <w:r w:rsidR="00231740" w:rsidRPr="00F7030C">
        <w:rPr>
          <w:rFonts w:ascii="Arial" w:hAnsi="Arial" w:cs="Arial"/>
          <w:color w:val="35312E"/>
          <w:sz w:val="18"/>
          <w:szCs w:val="18"/>
        </w:rPr>
        <w:t xml:space="preserve">Freigabe bzw. Bestätigung Ihres Zahlungsauftrags </w:t>
      </w:r>
      <w:r w:rsidRPr="00F7030C">
        <w:rPr>
          <w:rFonts w:ascii="Arial" w:hAnsi="Arial" w:cs="Arial"/>
          <w:color w:val="35312E"/>
          <w:sz w:val="18"/>
          <w:szCs w:val="18"/>
        </w:rPr>
        <w:t xml:space="preserve">eingeben. </w:t>
      </w:r>
    </w:p>
    <w:p w14:paraId="65AD7F25" w14:textId="083A5BBD" w:rsidR="00F7030C" w:rsidRPr="00F7030C" w:rsidRDefault="00F7030C" w:rsidP="00D90F57">
      <w:pPr>
        <w:pStyle w:val="Listenabsatz"/>
        <w:spacing w:after="210" w:line="276" w:lineRule="auto"/>
        <w:ind w:left="0"/>
        <w:rPr>
          <w:rFonts w:ascii="Arial" w:hAnsi="Arial" w:cs="Arial"/>
          <w:color w:val="35312E"/>
          <w:sz w:val="18"/>
          <w:szCs w:val="18"/>
        </w:rPr>
      </w:pPr>
      <w:r w:rsidRPr="00F7030C">
        <w:rPr>
          <w:rFonts w:ascii="Arial" w:hAnsi="Arial" w:cs="Arial"/>
          <w:color w:val="35312E"/>
          <w:sz w:val="18"/>
          <w:szCs w:val="18"/>
        </w:rPr>
        <w:t xml:space="preserve">Und nicht zuletzt wichtig: </w:t>
      </w:r>
      <w:r w:rsidRPr="00F7030C">
        <w:rPr>
          <w:rFonts w:ascii="Arial" w:hAnsi="Arial" w:cs="Arial"/>
          <w:sz w:val="18"/>
          <w:szCs w:val="18"/>
        </w:rPr>
        <w:t>Überprüfen Sie regelmäßig Ihre Kontoumsätze (gilt nicht nur für die Kreditkarte). Bei Unregelmäßigkeiten informieren Sie Ihre Bank, die sich um die Reklamation von unrechtmäßigen Zahlungen kümmern kann.</w:t>
      </w:r>
      <w:r w:rsidRPr="00F7030C">
        <w:rPr>
          <w:rFonts w:ascii="Arial" w:hAnsi="Arial" w:cs="Arial"/>
          <w:color w:val="35312E"/>
          <w:sz w:val="18"/>
          <w:szCs w:val="18"/>
        </w:rPr>
        <w:t xml:space="preserve"> </w:t>
      </w:r>
    </w:p>
    <w:p w14:paraId="7A13BB5B" w14:textId="77777777" w:rsidR="00D90F57" w:rsidRDefault="00D90F57" w:rsidP="00D90F57">
      <w:pPr>
        <w:pStyle w:val="Listenabsatz"/>
        <w:spacing w:after="210" w:line="276" w:lineRule="auto"/>
        <w:ind w:left="0"/>
        <w:rPr>
          <w:rFonts w:ascii="Arial" w:hAnsi="Arial" w:cs="Arial"/>
          <w:color w:val="35312E"/>
          <w:sz w:val="18"/>
          <w:szCs w:val="18"/>
        </w:rPr>
      </w:pPr>
    </w:p>
    <w:p w14:paraId="2786927E" w14:textId="2C23F250" w:rsidR="00D90F57" w:rsidRPr="000B65D2" w:rsidRDefault="00D90F57" w:rsidP="00D90F57">
      <w:pPr>
        <w:pStyle w:val="Listenabsatz"/>
        <w:spacing w:after="210" w:line="276" w:lineRule="auto"/>
        <w:ind w:left="0"/>
        <w:rPr>
          <w:rFonts w:ascii="Arial" w:hAnsi="Arial" w:cs="Arial"/>
          <w:color w:val="000000"/>
          <w:sz w:val="18"/>
          <w:szCs w:val="18"/>
          <w:lang w:eastAsia="ja-JP"/>
        </w:rPr>
      </w:pPr>
      <w:r w:rsidRPr="000B65D2">
        <w:rPr>
          <w:rFonts w:ascii="Arial" w:hAnsi="Arial" w:cs="Arial"/>
          <w:sz w:val="18"/>
          <w:szCs w:val="18"/>
        </w:rPr>
        <w:t xml:space="preserve">Mehr Informationen zur norisbank finden Sie unter </w:t>
      </w:r>
      <w:hyperlink r:id="rId8" w:history="1">
        <w:r w:rsidRPr="000B65D2">
          <w:rPr>
            <w:rStyle w:val="Hyperlink"/>
            <w:rFonts w:ascii="Arial" w:hAnsi="Arial" w:cs="Arial"/>
            <w:sz w:val="18"/>
            <w:szCs w:val="18"/>
          </w:rPr>
          <w:t>www.norisbank.de</w:t>
        </w:r>
      </w:hyperlink>
      <w:r w:rsidRPr="00D90F57">
        <w:rPr>
          <w:rStyle w:val="Hyperlink"/>
          <w:rFonts w:ascii="Arial" w:hAnsi="Arial" w:cs="Arial"/>
          <w:color w:val="000000"/>
          <w:sz w:val="18"/>
          <w:szCs w:val="18"/>
          <w:u w:val="none"/>
          <w:lang w:eastAsia="ja-JP"/>
        </w:rPr>
        <w:t xml:space="preserve"> </w:t>
      </w:r>
      <w:r w:rsidRPr="000B65D2">
        <w:rPr>
          <w:rFonts w:ascii="Arial" w:hAnsi="Arial" w:cs="Arial"/>
          <w:color w:val="35312E"/>
          <w:sz w:val="18"/>
          <w:szCs w:val="18"/>
        </w:rPr>
        <w:t xml:space="preserve">oder besuchen Sie uns auf Twitter: </w:t>
      </w:r>
      <w:hyperlink r:id="rId9" w:tgtFrame="_blank" w:history="1">
        <w:r w:rsidRPr="000B65D2">
          <w:rPr>
            <w:rStyle w:val="Hyperlink"/>
            <w:rFonts w:ascii="Arial" w:hAnsi="Arial" w:cs="Arial"/>
            <w:sz w:val="18"/>
            <w:szCs w:val="18"/>
          </w:rPr>
          <w:t>https://twitter.com/norisbank</w:t>
        </w:r>
      </w:hyperlink>
    </w:p>
    <w:p w14:paraId="70AEA8B0" w14:textId="77777777" w:rsidR="00D90F57" w:rsidRPr="00D03C1C" w:rsidRDefault="00D90F57" w:rsidP="00D90F57">
      <w:pPr>
        <w:rPr>
          <w:rFonts w:ascii="Arial" w:hAnsi="Arial" w:cs="Arial"/>
          <w:color w:val="000000"/>
          <w:sz w:val="18"/>
          <w:szCs w:val="18"/>
          <w:lang w:eastAsia="ja-JP"/>
        </w:rPr>
      </w:pPr>
    </w:p>
    <w:p w14:paraId="52DC1D91" w14:textId="77777777" w:rsidR="00216129" w:rsidRPr="000B4340" w:rsidRDefault="00216129" w:rsidP="00216129">
      <w:pPr>
        <w:spacing w:line="360" w:lineRule="auto"/>
        <w:rPr>
          <w:rFonts w:ascii="Arial" w:hAnsi="Arial" w:cs="Arial"/>
          <w:b/>
          <w:sz w:val="18"/>
          <w:szCs w:val="18"/>
          <w:lang w:eastAsia="ja-JP"/>
        </w:rPr>
      </w:pPr>
      <w:r w:rsidRPr="0004631B">
        <w:rPr>
          <w:rFonts w:ascii="Arial" w:hAnsi="Arial" w:cs="Arial"/>
          <w:b/>
          <w:sz w:val="18"/>
          <w:szCs w:val="18"/>
          <w:lang w:eastAsia="ja-JP"/>
        </w:rPr>
        <w:t>Ü</w:t>
      </w:r>
      <w:r w:rsidRPr="000B4340">
        <w:rPr>
          <w:rFonts w:ascii="Arial" w:hAnsi="Arial" w:cs="Arial"/>
          <w:b/>
          <w:sz w:val="18"/>
          <w:szCs w:val="18"/>
          <w:lang w:eastAsia="ja-JP"/>
        </w:rPr>
        <w:t>ber die norisbank</w:t>
      </w:r>
    </w:p>
    <w:p w14:paraId="61673078" w14:textId="77777777" w:rsidR="00216129" w:rsidRPr="00160BAD" w:rsidRDefault="00216129" w:rsidP="00216129">
      <w:pPr>
        <w:rPr>
          <w:rFonts w:ascii="Arial" w:hAnsi="Arial" w:cs="Arial"/>
          <w:sz w:val="18"/>
          <w:szCs w:val="18"/>
        </w:rPr>
      </w:pPr>
      <w:r w:rsidRPr="00160BAD">
        <w:rPr>
          <w:rFonts w:ascii="Arial" w:hAnsi="Arial" w:cs="Arial"/>
          <w:sz w:val="18"/>
          <w:szCs w:val="18"/>
        </w:rPr>
        <w:t xml:space="preserve">Die norisbank – ein Unternehmen der Deutsche Bank Gruppe – ist eine moderne Direktbank, die ihren rund 560.000 Kunden online und telefonisch an 7 Tagen die Woche 24 Stunden täglich zur Verfügung steht. Mit Services rund um die Uhr – wo immer der Kunde ist – sowie ganz ohne die Bindung an ein Filialnetz und Filialöffnungszeiten versteht sich die norisbank als die smarte „immer-und-überall-dabei“ Bank. Sie bietet ihren Kunden Produkte und Services in Testsieger-Qualität zu attraktiven Konditionen. Neben den Kernangeboten – dem kostenlosen „Top-Girokonto“ und der kostenlosen Kreditkarte sowie dem günstigen „Top-Kredit“ – bietet die norisbank ihren Kunden breit gefächerte Leistungen: von der Geldanlage bis hin zu Versicherungen. </w:t>
      </w:r>
    </w:p>
    <w:p w14:paraId="4EBB61E8" w14:textId="77777777" w:rsidR="00216129" w:rsidRPr="00160BAD" w:rsidRDefault="00216129" w:rsidP="00216129">
      <w:pPr>
        <w:rPr>
          <w:rFonts w:ascii="Arial" w:hAnsi="Arial" w:cs="Arial"/>
          <w:sz w:val="18"/>
          <w:szCs w:val="18"/>
        </w:rPr>
      </w:pPr>
    </w:p>
    <w:p w14:paraId="51FF7C78" w14:textId="77777777" w:rsidR="00C55FD7" w:rsidRPr="00146F69" w:rsidRDefault="00C55FD7" w:rsidP="00C55FD7">
      <w:pPr>
        <w:rPr>
          <w:rFonts w:ascii="Arial" w:hAnsi="Arial" w:cs="Arial"/>
          <w:sz w:val="18"/>
          <w:szCs w:val="18"/>
        </w:rPr>
      </w:pPr>
      <w:r w:rsidRPr="00146F69">
        <w:rPr>
          <w:rFonts w:ascii="Arial" w:hAnsi="Arial" w:cs="Arial"/>
          <w:sz w:val="18"/>
          <w:szCs w:val="18"/>
        </w:rPr>
        <w:t xml:space="preserve">Für ihre kundenorientierten Angebote wurde die norisbank in den letzten Jahren vielfach prämiert. Anfang 2018 </w:t>
      </w:r>
      <w:r w:rsidRPr="00AF34E7">
        <w:rPr>
          <w:rFonts w:ascii="Arial" w:hAnsi="Arial" w:cs="Arial"/>
          <w:sz w:val="18"/>
          <w:szCs w:val="18"/>
        </w:rPr>
        <w:t>wurde die norisbank zum fünften Mal in Folge gleich fünffach von Focus Money ausgezeichnet – u. a. für „Fairste Konditionen“ bei der Autofinanzierung. Und in Finanztest (Ausgabe 12/2016) erhielt die Direktbank für ihren Online-Ratenkredit die Note „1,9“. Auch für die WirtschaftsWoche (Februar 2018) ist das Kreditangebot der norisbank ein „TOP Ratenkredit“. Von Euro am Sonntag gab es im Juli 2018 ein „sehr gut“ für die Konditionen des bonitätsabhängigen Online-Ratenkredits der norisbank. Im umfassenden Girokonten-Vergleichstest der Stiftung Warentest wurde der norisbank im S</w:t>
      </w:r>
      <w:bookmarkStart w:id="0" w:name="_GoBack"/>
      <w:bookmarkEnd w:id="0"/>
      <w:r w:rsidRPr="00AF34E7">
        <w:rPr>
          <w:rFonts w:ascii="Arial" w:hAnsi="Arial" w:cs="Arial"/>
          <w:sz w:val="18"/>
          <w:szCs w:val="18"/>
        </w:rPr>
        <w:t>eptember 201</w:t>
      </w:r>
      <w:r>
        <w:rPr>
          <w:rFonts w:ascii="Arial" w:hAnsi="Arial" w:cs="Arial"/>
          <w:sz w:val="18"/>
          <w:szCs w:val="18"/>
        </w:rPr>
        <w:t>8</w:t>
      </w:r>
      <w:r w:rsidRPr="00AF34E7">
        <w:rPr>
          <w:rFonts w:ascii="Arial" w:hAnsi="Arial" w:cs="Arial"/>
          <w:sz w:val="18"/>
          <w:szCs w:val="18"/>
        </w:rPr>
        <w:t xml:space="preserve"> erneut das begehrte Siegel für ihr „kostenloses Girokonto ohne Bedingungen“ verliehen. Auch n-tv würdigte genau wie das Handelsblatt das norisbank Top-Girokonto mit dem Siegel „Bestes Girokonto 2018“ bzw. „Top Girokonto“. Mit Top-Bewertungen zeichnete Focus Money im Sommer 2017 die Kreditkarten-Angebote der norisbank aus. Die Prüfung der norisbank durch den TÜV Saarland Ende 2016 bestätigt die Attraktivität des Angebots bzgl. des Preis-Leistungsverhältnisses mit der Note „sehr gut“. Im März 2018 erhielt die Direktbank von Focus Money das Siegel für ihre „TOP App“, im Juli 2018 das Siegel „Sicherste Online-Bank“. CHIP bescheinigte der norisbank Ende 2017 ein „sehr gut“ unter anderem für die Servicequalität des Angebots.</w:t>
      </w:r>
      <w:r w:rsidRPr="00146F69">
        <w:rPr>
          <w:rFonts w:ascii="Arial" w:hAnsi="Arial" w:cs="Arial"/>
          <w:sz w:val="18"/>
          <w:szCs w:val="18"/>
        </w:rPr>
        <w:t xml:space="preserve"> </w:t>
      </w:r>
    </w:p>
    <w:p w14:paraId="2BD7934A" w14:textId="77777777" w:rsidR="00F7030C" w:rsidRPr="003E4829" w:rsidRDefault="00F7030C" w:rsidP="00F7030C">
      <w:pPr>
        <w:rPr>
          <w:rFonts w:ascii="Arial" w:hAnsi="Arial" w:cs="Arial"/>
          <w:sz w:val="18"/>
          <w:szCs w:val="18"/>
          <w:lang w:eastAsia="ja-JP"/>
        </w:rPr>
      </w:pPr>
    </w:p>
    <w:p w14:paraId="7DC68AB3" w14:textId="44C3EFE9" w:rsidR="00CD559E" w:rsidRDefault="00CD559E" w:rsidP="003E4829">
      <w:pPr>
        <w:rPr>
          <w:rFonts w:ascii="Arial" w:hAnsi="Arial" w:cs="Arial"/>
          <w:sz w:val="18"/>
          <w:szCs w:val="18"/>
          <w:lang w:eastAsia="ja-JP"/>
        </w:rPr>
      </w:pPr>
    </w:p>
    <w:p w14:paraId="4F3D3AAE" w14:textId="77777777" w:rsidR="00C955C7" w:rsidRPr="003E4829" w:rsidRDefault="00C955C7" w:rsidP="003E4829">
      <w:pPr>
        <w:rPr>
          <w:rFonts w:ascii="Arial" w:hAnsi="Arial" w:cs="Arial"/>
          <w:sz w:val="18"/>
          <w:szCs w:val="18"/>
          <w:lang w:eastAsia="ja-JP"/>
        </w:rPr>
      </w:pPr>
    </w:p>
    <w:p w14:paraId="064B4FA3" w14:textId="7F7539F4" w:rsidR="00AF47C2" w:rsidRPr="00C955C7" w:rsidRDefault="00216129" w:rsidP="00C955C7">
      <w:pPr>
        <w:rPr>
          <w:rFonts w:ascii="Arial" w:hAnsi="Arial" w:cs="Arial"/>
          <w:color w:val="0000FF"/>
          <w:sz w:val="18"/>
          <w:szCs w:val="18"/>
          <w:u w:val="single"/>
          <w:lang w:eastAsia="ja-JP"/>
        </w:rPr>
      </w:pPr>
      <w:r w:rsidRPr="00CA1051">
        <w:rPr>
          <w:rFonts w:ascii="Arial" w:hAnsi="Arial" w:cs="Arial"/>
          <w:b/>
          <w:sz w:val="18"/>
          <w:szCs w:val="18"/>
        </w:rPr>
        <w:t>Pressekontakt der norisbank:</w:t>
      </w:r>
      <w:r w:rsidRPr="00CA1051">
        <w:rPr>
          <w:rFonts w:ascii="Arial" w:hAnsi="Arial" w:cs="Arial"/>
          <w:b/>
          <w:sz w:val="18"/>
          <w:szCs w:val="18"/>
        </w:rPr>
        <w:br/>
      </w:r>
      <w:r w:rsidRPr="00CA1051">
        <w:rPr>
          <w:rFonts w:ascii="Arial" w:hAnsi="Arial" w:cs="Arial"/>
          <w:sz w:val="18"/>
          <w:szCs w:val="18"/>
        </w:rPr>
        <w:t>Christian Jacobs</w:t>
      </w:r>
      <w:r w:rsidRPr="00CA1051">
        <w:rPr>
          <w:rFonts w:ascii="Arial" w:hAnsi="Arial" w:cs="Arial"/>
          <w:sz w:val="18"/>
          <w:szCs w:val="18"/>
        </w:rPr>
        <w:br/>
        <w:t>Kommunikation &amp; Presse</w:t>
      </w:r>
      <w:r w:rsidRPr="00CA1051">
        <w:rPr>
          <w:rFonts w:ascii="Arial" w:hAnsi="Arial" w:cs="Arial"/>
          <w:sz w:val="18"/>
          <w:szCs w:val="18"/>
        </w:rPr>
        <w:br/>
        <w:t>Reuterstr</w:t>
      </w:r>
      <w:r>
        <w:rPr>
          <w:rFonts w:ascii="Arial" w:hAnsi="Arial" w:cs="Arial"/>
          <w:sz w:val="18"/>
          <w:szCs w:val="18"/>
        </w:rPr>
        <w:t>aße 122, 53129 Bonn</w:t>
      </w:r>
      <w:r>
        <w:rPr>
          <w:rFonts w:ascii="Arial" w:hAnsi="Arial" w:cs="Arial"/>
          <w:sz w:val="18"/>
          <w:szCs w:val="18"/>
        </w:rPr>
        <w:br/>
      </w:r>
      <w:r>
        <w:rPr>
          <w:rFonts w:ascii="Arial" w:hAnsi="Arial" w:cs="Arial"/>
          <w:sz w:val="18"/>
          <w:szCs w:val="18"/>
        </w:rPr>
        <w:lastRenderedPageBreak/>
        <w:t xml:space="preserve">Tel.: +49 228 </w:t>
      </w:r>
      <w:r w:rsidRPr="00CA1051">
        <w:rPr>
          <w:rFonts w:ascii="Arial" w:hAnsi="Arial" w:cs="Arial"/>
          <w:sz w:val="18"/>
          <w:szCs w:val="18"/>
        </w:rPr>
        <w:t>280 45-190</w:t>
      </w:r>
      <w:r w:rsidRPr="00CA1051">
        <w:rPr>
          <w:rFonts w:ascii="Arial" w:hAnsi="Arial" w:cs="Arial"/>
          <w:sz w:val="18"/>
          <w:szCs w:val="18"/>
        </w:rPr>
        <w:br/>
        <w:t xml:space="preserve">E-Mail: </w:t>
      </w:r>
      <w:hyperlink r:id="rId10" w:history="1">
        <w:r w:rsidRPr="00CA1051">
          <w:rPr>
            <w:rStyle w:val="Hyperlink"/>
            <w:rFonts w:ascii="Arial" w:hAnsi="Arial" w:cs="Arial"/>
            <w:sz w:val="18"/>
            <w:szCs w:val="18"/>
          </w:rPr>
          <w:t>christian-a.jacobs@norisbank.de</w:t>
        </w:r>
      </w:hyperlink>
    </w:p>
    <w:sectPr w:rsidR="00AF47C2" w:rsidRPr="00C955C7" w:rsidSect="00B84400">
      <w:headerReference w:type="even" r:id="rId11"/>
      <w:headerReference w:type="default" r:id="rId12"/>
      <w:footerReference w:type="even" r:id="rId13"/>
      <w:footerReference w:type="default" r:id="rId14"/>
      <w:headerReference w:type="first" r:id="rId15"/>
      <w:footerReference w:type="first" r:id="rId16"/>
      <w:pgSz w:w="11900" w:h="16840"/>
      <w:pgMar w:top="2100" w:right="1417" w:bottom="567" w:left="1417" w:header="708" w:footer="708" w:gutter="0"/>
      <w:cols w:space="708"/>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53767AA" w14:textId="77777777" w:rsidR="005159FF" w:rsidRDefault="005159FF" w:rsidP="007A6FBB">
      <w:r>
        <w:separator/>
      </w:r>
    </w:p>
  </w:endnote>
  <w:endnote w:type="continuationSeparator" w:id="0">
    <w:p w14:paraId="0A163404" w14:textId="77777777" w:rsidR="005159FF" w:rsidRDefault="005159FF" w:rsidP="007A6F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Lucida Grande">
    <w:altName w:val="Arial"/>
    <w:charset w:val="00"/>
    <w:family w:val="auto"/>
    <w:pitch w:val="variable"/>
    <w:sig w:usb0="E1000AEF" w:usb1="5000A1FF" w:usb2="00000000" w:usb3="00000000" w:csb0="000001BF" w:csb1="00000000"/>
  </w:font>
  <w:font w:name="MinionPro-Regular">
    <w:altName w:val="Times New Roman"/>
    <w:charset w:val="00"/>
    <w:family w:val="roman"/>
    <w:pitch w:val="variable"/>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F82168" w14:textId="77777777" w:rsidR="003E4829" w:rsidRPr="00D40AE8" w:rsidRDefault="003E4829" w:rsidP="00B84400">
    <w:pPr>
      <w:pStyle w:val="Fuzeile"/>
      <w:jc w:val="center"/>
      <w:rPr>
        <w:lang w:val="en-US"/>
      </w:rPr>
    </w:pPr>
  </w:p>
  <w:p w14:paraId="3312510D" w14:textId="03A933C0" w:rsidR="00FA7568" w:rsidRDefault="00E1175F" w:rsidP="00E1175F">
    <w:pPr>
      <w:pStyle w:val="Fuzeile"/>
      <w:jc w:val="center"/>
      <w:rPr>
        <w:lang w:val="en-US"/>
      </w:rPr>
    </w:pPr>
    <w:bookmarkStart w:id="1" w:name="aliashDocumentMarking1FooterEvenPages"/>
    <w:r w:rsidRPr="00E1175F">
      <w:rPr>
        <w:color w:val="000000"/>
        <w:sz w:val="17"/>
        <w:lang w:val="en-US"/>
      </w:rPr>
      <w:t> </w:t>
    </w:r>
  </w:p>
  <w:bookmarkEnd w:id="1"/>
  <w:p w14:paraId="564AE67E" w14:textId="77777777" w:rsidR="00E1175F" w:rsidRPr="00D40AE8" w:rsidRDefault="00E1175F" w:rsidP="00B84400">
    <w:pPr>
      <w:pStyle w:val="Fuzeile"/>
      <w:jc w:val="center"/>
      <w:rPr>
        <w:lang w:val="en-US"/>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EA82FB" w14:textId="788863A5" w:rsidR="00FA7568" w:rsidRDefault="00E1175F" w:rsidP="00E1175F">
    <w:pPr>
      <w:pStyle w:val="Fuzeile"/>
      <w:jc w:val="center"/>
      <w:rPr>
        <w:lang w:val="en-US"/>
      </w:rPr>
    </w:pPr>
    <w:bookmarkStart w:id="2" w:name="aliashDocumentMarking1FooterPrimary"/>
    <w:r w:rsidRPr="00E1175F">
      <w:rPr>
        <w:color w:val="000000"/>
        <w:sz w:val="17"/>
        <w:lang w:val="en-US"/>
      </w:rPr>
      <w:t> </w:t>
    </w:r>
  </w:p>
  <w:bookmarkEnd w:id="2"/>
  <w:p w14:paraId="56DD5240" w14:textId="77777777" w:rsidR="00E1175F" w:rsidRPr="00D40AE8" w:rsidRDefault="00E1175F" w:rsidP="003D3160">
    <w:pPr>
      <w:pStyle w:val="Fuzeile"/>
      <w:jc w:val="center"/>
      <w:rPr>
        <w:lang w:val="en-US"/>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B95EF3" w14:textId="77777777" w:rsidR="003E4829" w:rsidRPr="00D40AE8" w:rsidRDefault="003E4829" w:rsidP="00B84400">
    <w:pPr>
      <w:pStyle w:val="Fuzeile"/>
      <w:jc w:val="center"/>
      <w:rPr>
        <w:lang w:val="en-US"/>
      </w:rPr>
    </w:pPr>
  </w:p>
  <w:p w14:paraId="4C8D91A0" w14:textId="0D32FFB4" w:rsidR="00FA7568" w:rsidRDefault="00E1175F" w:rsidP="00E1175F">
    <w:pPr>
      <w:pStyle w:val="Fuzeile"/>
      <w:jc w:val="center"/>
      <w:rPr>
        <w:lang w:val="en-US"/>
      </w:rPr>
    </w:pPr>
    <w:bookmarkStart w:id="3" w:name="aliashDocumentMarking1FooterFirstPage"/>
    <w:r w:rsidRPr="00E1175F">
      <w:rPr>
        <w:color w:val="000000"/>
        <w:sz w:val="17"/>
        <w:lang w:val="en-US"/>
      </w:rPr>
      <w:t> </w:t>
    </w:r>
  </w:p>
  <w:bookmarkEnd w:id="3"/>
  <w:p w14:paraId="14A0BC3E" w14:textId="77777777" w:rsidR="00E1175F" w:rsidRPr="00D40AE8" w:rsidRDefault="00E1175F" w:rsidP="00B84400">
    <w:pPr>
      <w:pStyle w:val="Fuzeile"/>
      <w:jc w:val="center"/>
      <w:rPr>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76C2F0A" w14:textId="77777777" w:rsidR="005159FF" w:rsidRDefault="005159FF" w:rsidP="007A6FBB">
      <w:r>
        <w:separator/>
      </w:r>
    </w:p>
  </w:footnote>
  <w:footnote w:type="continuationSeparator" w:id="0">
    <w:p w14:paraId="1562C1CB" w14:textId="77777777" w:rsidR="005159FF" w:rsidRDefault="005159FF" w:rsidP="007A6FB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057789" w14:textId="77777777" w:rsidR="00B84400" w:rsidRDefault="00B84400" w:rsidP="00B84400">
    <w:pPr>
      <w:pStyle w:val="Kopfzeile"/>
    </w:pPr>
    <w:r>
      <w:rPr>
        <w:noProof/>
      </w:rPr>
      <w:drawing>
        <wp:anchor distT="0" distB="0" distL="114300" distR="114300" simplePos="0" relativeHeight="251662336" behindDoc="1" locked="0" layoutInCell="1" allowOverlap="1" wp14:anchorId="42C7AF6A" wp14:editId="01A15DE3">
          <wp:simplePos x="0" y="0"/>
          <wp:positionH relativeFrom="leftMargin">
            <wp:posOffset>5335324</wp:posOffset>
          </wp:positionH>
          <wp:positionV relativeFrom="topMargin">
            <wp:posOffset>1</wp:posOffset>
          </wp:positionV>
          <wp:extent cx="2222953" cy="1232452"/>
          <wp:effectExtent l="0" t="0" r="6350" b="6350"/>
          <wp:wrapNone/>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B_Pressemitteilung_170914_Kopf.jpg"/>
                  <pic:cNvPicPr/>
                </pic:nvPicPr>
                <pic:blipFill rotWithShape="1">
                  <a:blip r:embed="rId1">
                    <a:extLst>
                      <a:ext uri="{28A0092B-C50C-407E-A947-70E740481C1C}">
                        <a14:useLocalDpi xmlns:a14="http://schemas.microsoft.com/office/drawing/2010/main" val="0"/>
                      </a:ext>
                    </a:extLst>
                  </a:blip>
                  <a:srcRect l="70589" b="64853"/>
                  <a:stretch/>
                </pic:blipFill>
                <pic:spPr bwMode="auto">
                  <a:xfrm>
                    <a:off x="0" y="0"/>
                    <a:ext cx="2223460" cy="1232733"/>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CE8005" w14:textId="77777777" w:rsidR="007A6FBB" w:rsidRDefault="007A6FBB">
    <w:pPr>
      <w:pStyle w:val="Kopfzeile"/>
    </w:pPr>
    <w:r>
      <w:rPr>
        <w:noProof/>
      </w:rPr>
      <w:drawing>
        <wp:anchor distT="0" distB="0" distL="114300" distR="114300" simplePos="0" relativeHeight="251658240" behindDoc="1" locked="0" layoutInCell="1" allowOverlap="1" wp14:anchorId="5593AC7B" wp14:editId="59829835">
          <wp:simplePos x="0" y="0"/>
          <wp:positionH relativeFrom="leftMargin">
            <wp:posOffset>5335324</wp:posOffset>
          </wp:positionH>
          <wp:positionV relativeFrom="topMargin">
            <wp:posOffset>1</wp:posOffset>
          </wp:positionV>
          <wp:extent cx="2222953" cy="1232452"/>
          <wp:effectExtent l="0" t="0" r="6350" b="6350"/>
          <wp:wrapNone/>
          <wp:docPr id="5"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B_Pressemitteilung_170914_Kopf.jpg"/>
                  <pic:cNvPicPr/>
                </pic:nvPicPr>
                <pic:blipFill rotWithShape="1">
                  <a:blip r:embed="rId1">
                    <a:extLst>
                      <a:ext uri="{28A0092B-C50C-407E-A947-70E740481C1C}">
                        <a14:useLocalDpi xmlns:a14="http://schemas.microsoft.com/office/drawing/2010/main" val="0"/>
                      </a:ext>
                    </a:extLst>
                  </a:blip>
                  <a:srcRect l="70589" b="64853"/>
                  <a:stretch/>
                </pic:blipFill>
                <pic:spPr bwMode="auto">
                  <a:xfrm>
                    <a:off x="0" y="0"/>
                    <a:ext cx="2223460" cy="1232733"/>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C78A64" w14:textId="77777777" w:rsidR="00B84400" w:rsidRDefault="00B84400" w:rsidP="00B84400">
    <w:pPr>
      <w:pStyle w:val="Kopfzeile"/>
    </w:pPr>
    <w:r>
      <w:rPr>
        <w:noProof/>
      </w:rPr>
      <w:drawing>
        <wp:anchor distT="0" distB="0" distL="114300" distR="114300" simplePos="0" relativeHeight="251660288" behindDoc="1" locked="0" layoutInCell="1" allowOverlap="1" wp14:anchorId="0014EB35" wp14:editId="3D9011AB">
          <wp:simplePos x="0" y="0"/>
          <wp:positionH relativeFrom="leftMargin">
            <wp:posOffset>5335324</wp:posOffset>
          </wp:positionH>
          <wp:positionV relativeFrom="topMargin">
            <wp:posOffset>1</wp:posOffset>
          </wp:positionV>
          <wp:extent cx="2222953" cy="1232452"/>
          <wp:effectExtent l="0" t="0" r="6350" b="6350"/>
          <wp:wrapNone/>
          <wp:docPr id="1"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B_Pressemitteilung_170914_Kopf.jpg"/>
                  <pic:cNvPicPr/>
                </pic:nvPicPr>
                <pic:blipFill rotWithShape="1">
                  <a:blip r:embed="rId1">
                    <a:extLst>
                      <a:ext uri="{28A0092B-C50C-407E-A947-70E740481C1C}">
                        <a14:useLocalDpi xmlns:a14="http://schemas.microsoft.com/office/drawing/2010/main" val="0"/>
                      </a:ext>
                    </a:extLst>
                  </a:blip>
                  <a:srcRect l="70589" b="64853"/>
                  <a:stretch/>
                </pic:blipFill>
                <pic:spPr bwMode="auto">
                  <a:xfrm>
                    <a:off x="0" y="0"/>
                    <a:ext cx="2223460" cy="1232733"/>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3AD2FC94"/>
    <w:lvl w:ilvl="0">
      <w:numFmt w:val="bullet"/>
      <w:lvlText w:val="*"/>
      <w:lvlJc w:val="left"/>
    </w:lvl>
  </w:abstractNum>
  <w:abstractNum w:abstractNumId="1" w15:restartNumberingAfterBreak="0">
    <w:nsid w:val="0331165C"/>
    <w:multiLevelType w:val="hybridMultilevel"/>
    <w:tmpl w:val="A2D2F4F4"/>
    <w:lvl w:ilvl="0" w:tplc="EB10756E">
      <w:start w:val="1"/>
      <w:numFmt w:val="bullet"/>
      <w:pStyle w:val="Liste2"/>
      <w:lvlText w:val=""/>
      <w:lvlJc w:val="left"/>
      <w:pPr>
        <w:ind w:left="927"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AA75EA2"/>
    <w:multiLevelType w:val="hybridMultilevel"/>
    <w:tmpl w:val="78DCF74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5866770"/>
    <w:multiLevelType w:val="hybridMultilevel"/>
    <w:tmpl w:val="2720674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239A7658"/>
    <w:multiLevelType w:val="hybridMultilevel"/>
    <w:tmpl w:val="47DC290A"/>
    <w:lvl w:ilvl="0" w:tplc="0407000F">
      <w:start w:val="1"/>
      <w:numFmt w:val="decimal"/>
      <w:lvlText w:val="%1."/>
      <w:lvlJc w:val="left"/>
      <w:pPr>
        <w:ind w:left="644" w:hanging="360"/>
      </w:pPr>
      <w:rPr>
        <w:rFonts w:hint="default"/>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24E75F9C"/>
    <w:multiLevelType w:val="hybridMultilevel"/>
    <w:tmpl w:val="069E53F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289055A9"/>
    <w:multiLevelType w:val="hybridMultilevel"/>
    <w:tmpl w:val="07000F7A"/>
    <w:lvl w:ilvl="0" w:tplc="71CC1AF2">
      <w:start w:val="25"/>
      <w:numFmt w:val="bullet"/>
      <w:lvlText w:val="-"/>
      <w:lvlJc w:val="left"/>
      <w:pPr>
        <w:ind w:left="720" w:hanging="360"/>
      </w:pPr>
      <w:rPr>
        <w:rFonts w:ascii="Arial" w:eastAsiaTheme="minorEastAsia"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2B5C23CD"/>
    <w:multiLevelType w:val="hybridMultilevel"/>
    <w:tmpl w:val="345C269E"/>
    <w:lvl w:ilvl="0" w:tplc="C3C87DEC">
      <w:start w:val="20"/>
      <w:numFmt w:val="bullet"/>
      <w:lvlText w:val="-"/>
      <w:lvlJc w:val="left"/>
      <w:pPr>
        <w:ind w:left="720" w:hanging="360"/>
      </w:pPr>
      <w:rPr>
        <w:rFonts w:ascii="Arial" w:eastAsiaTheme="minorEastAsia"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340310AF"/>
    <w:multiLevelType w:val="hybridMultilevel"/>
    <w:tmpl w:val="388257A0"/>
    <w:lvl w:ilvl="0" w:tplc="12C67208">
      <w:start w:val="1"/>
      <w:numFmt w:val="decimal"/>
      <w:pStyle w:val="Nummerierung2"/>
      <w:lvlText w:val="%1."/>
      <w:lvlJc w:val="left"/>
      <w:pPr>
        <w:ind w:left="858" w:hanging="360"/>
      </w:pPr>
    </w:lvl>
    <w:lvl w:ilvl="1" w:tplc="04070019" w:tentative="1">
      <w:start w:val="1"/>
      <w:numFmt w:val="lowerLetter"/>
      <w:lvlText w:val="%2."/>
      <w:lvlJc w:val="left"/>
      <w:pPr>
        <w:ind w:left="1578" w:hanging="360"/>
      </w:pPr>
    </w:lvl>
    <w:lvl w:ilvl="2" w:tplc="0407001B" w:tentative="1">
      <w:start w:val="1"/>
      <w:numFmt w:val="lowerRoman"/>
      <w:lvlText w:val="%3."/>
      <w:lvlJc w:val="right"/>
      <w:pPr>
        <w:ind w:left="2298" w:hanging="180"/>
      </w:pPr>
    </w:lvl>
    <w:lvl w:ilvl="3" w:tplc="0407000F" w:tentative="1">
      <w:start w:val="1"/>
      <w:numFmt w:val="decimal"/>
      <w:lvlText w:val="%4."/>
      <w:lvlJc w:val="left"/>
      <w:pPr>
        <w:ind w:left="3018" w:hanging="360"/>
      </w:pPr>
    </w:lvl>
    <w:lvl w:ilvl="4" w:tplc="04070019" w:tentative="1">
      <w:start w:val="1"/>
      <w:numFmt w:val="lowerLetter"/>
      <w:lvlText w:val="%5."/>
      <w:lvlJc w:val="left"/>
      <w:pPr>
        <w:ind w:left="3738" w:hanging="360"/>
      </w:pPr>
    </w:lvl>
    <w:lvl w:ilvl="5" w:tplc="0407001B" w:tentative="1">
      <w:start w:val="1"/>
      <w:numFmt w:val="lowerRoman"/>
      <w:lvlText w:val="%6."/>
      <w:lvlJc w:val="right"/>
      <w:pPr>
        <w:ind w:left="4458" w:hanging="180"/>
      </w:pPr>
    </w:lvl>
    <w:lvl w:ilvl="6" w:tplc="0407000F" w:tentative="1">
      <w:start w:val="1"/>
      <w:numFmt w:val="decimal"/>
      <w:lvlText w:val="%7."/>
      <w:lvlJc w:val="left"/>
      <w:pPr>
        <w:ind w:left="5178" w:hanging="360"/>
      </w:pPr>
    </w:lvl>
    <w:lvl w:ilvl="7" w:tplc="04070019" w:tentative="1">
      <w:start w:val="1"/>
      <w:numFmt w:val="lowerLetter"/>
      <w:lvlText w:val="%8."/>
      <w:lvlJc w:val="left"/>
      <w:pPr>
        <w:ind w:left="5898" w:hanging="360"/>
      </w:pPr>
    </w:lvl>
    <w:lvl w:ilvl="8" w:tplc="0407001B" w:tentative="1">
      <w:start w:val="1"/>
      <w:numFmt w:val="lowerRoman"/>
      <w:lvlText w:val="%9."/>
      <w:lvlJc w:val="right"/>
      <w:pPr>
        <w:ind w:left="6618" w:hanging="180"/>
      </w:pPr>
    </w:lvl>
  </w:abstractNum>
  <w:abstractNum w:abstractNumId="9" w15:restartNumberingAfterBreak="0">
    <w:nsid w:val="35676BAA"/>
    <w:multiLevelType w:val="hybridMultilevel"/>
    <w:tmpl w:val="4784069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3A6C7A00"/>
    <w:multiLevelType w:val="hybridMultilevel"/>
    <w:tmpl w:val="04BE6A22"/>
    <w:lvl w:ilvl="0" w:tplc="75105FDC">
      <w:start w:val="5"/>
      <w:numFmt w:val="bullet"/>
      <w:lvlText w:val="-"/>
      <w:lvlJc w:val="left"/>
      <w:pPr>
        <w:ind w:left="720" w:hanging="360"/>
      </w:pPr>
      <w:rPr>
        <w:rFonts w:ascii="Arial" w:eastAsiaTheme="minorEastAsia"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3C902C6E"/>
    <w:multiLevelType w:val="hybridMultilevel"/>
    <w:tmpl w:val="3C72632E"/>
    <w:lvl w:ilvl="0" w:tplc="C0923540">
      <w:start w:val="1"/>
      <w:numFmt w:val="bullet"/>
      <w:lvlText w:val=""/>
      <w:lvlJc w:val="left"/>
      <w:pPr>
        <w:ind w:left="720" w:hanging="360"/>
      </w:pPr>
      <w:rPr>
        <w:rFonts w:ascii="Symbol" w:hAnsi="Symbol" w:hint="default"/>
        <w:sz w:val="2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3F11374B"/>
    <w:multiLevelType w:val="hybridMultilevel"/>
    <w:tmpl w:val="CE1EF79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43F67567"/>
    <w:multiLevelType w:val="hybridMultilevel"/>
    <w:tmpl w:val="7CAEA1B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4F205422"/>
    <w:multiLevelType w:val="hybridMultilevel"/>
    <w:tmpl w:val="4BA6B400"/>
    <w:lvl w:ilvl="0" w:tplc="D160D414">
      <w:start w:val="1"/>
      <w:numFmt w:val="bullet"/>
      <w:pStyle w:val="Einzug1"/>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2246311"/>
    <w:multiLevelType w:val="hybridMultilevel"/>
    <w:tmpl w:val="AB2E992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54AD359F"/>
    <w:multiLevelType w:val="multilevel"/>
    <w:tmpl w:val="9C922D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7D95B37"/>
    <w:multiLevelType w:val="hybridMultilevel"/>
    <w:tmpl w:val="3B28BD80"/>
    <w:lvl w:ilvl="0" w:tplc="3D94A256">
      <w:start w:val="1"/>
      <w:numFmt w:val="bullet"/>
      <w:pStyle w:val="Liste1"/>
      <w:lvlText w:val=""/>
      <w:lvlJc w:val="left"/>
      <w:pPr>
        <w:ind w:left="36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6A2F4DA7"/>
    <w:multiLevelType w:val="hybridMultilevel"/>
    <w:tmpl w:val="EB34BEC8"/>
    <w:lvl w:ilvl="0" w:tplc="88163D44">
      <w:start w:val="5"/>
      <w:numFmt w:val="bullet"/>
      <w:lvlText w:val="-"/>
      <w:lvlJc w:val="left"/>
      <w:pPr>
        <w:ind w:left="720" w:hanging="360"/>
      </w:pPr>
      <w:rPr>
        <w:rFonts w:ascii="Arial" w:eastAsiaTheme="minorEastAsia"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6DBC1241"/>
    <w:multiLevelType w:val="hybridMultilevel"/>
    <w:tmpl w:val="0C36DF9A"/>
    <w:lvl w:ilvl="0" w:tplc="04070001">
      <w:start w:val="1"/>
      <w:numFmt w:val="bullet"/>
      <w:lvlText w:val=""/>
      <w:lvlJc w:val="left"/>
      <w:pPr>
        <w:ind w:left="770" w:hanging="360"/>
      </w:pPr>
      <w:rPr>
        <w:rFonts w:ascii="Symbol" w:hAnsi="Symbol" w:hint="default"/>
      </w:rPr>
    </w:lvl>
    <w:lvl w:ilvl="1" w:tplc="04070003" w:tentative="1">
      <w:start w:val="1"/>
      <w:numFmt w:val="bullet"/>
      <w:lvlText w:val="o"/>
      <w:lvlJc w:val="left"/>
      <w:pPr>
        <w:ind w:left="1490" w:hanging="360"/>
      </w:pPr>
      <w:rPr>
        <w:rFonts w:ascii="Courier New" w:hAnsi="Courier New" w:cs="Courier New" w:hint="default"/>
      </w:rPr>
    </w:lvl>
    <w:lvl w:ilvl="2" w:tplc="04070005" w:tentative="1">
      <w:start w:val="1"/>
      <w:numFmt w:val="bullet"/>
      <w:lvlText w:val=""/>
      <w:lvlJc w:val="left"/>
      <w:pPr>
        <w:ind w:left="2210" w:hanging="360"/>
      </w:pPr>
      <w:rPr>
        <w:rFonts w:ascii="Wingdings" w:hAnsi="Wingdings" w:hint="default"/>
      </w:rPr>
    </w:lvl>
    <w:lvl w:ilvl="3" w:tplc="04070001" w:tentative="1">
      <w:start w:val="1"/>
      <w:numFmt w:val="bullet"/>
      <w:lvlText w:val=""/>
      <w:lvlJc w:val="left"/>
      <w:pPr>
        <w:ind w:left="2930" w:hanging="360"/>
      </w:pPr>
      <w:rPr>
        <w:rFonts w:ascii="Symbol" w:hAnsi="Symbol" w:hint="default"/>
      </w:rPr>
    </w:lvl>
    <w:lvl w:ilvl="4" w:tplc="04070003" w:tentative="1">
      <w:start w:val="1"/>
      <w:numFmt w:val="bullet"/>
      <w:lvlText w:val="o"/>
      <w:lvlJc w:val="left"/>
      <w:pPr>
        <w:ind w:left="3650" w:hanging="360"/>
      </w:pPr>
      <w:rPr>
        <w:rFonts w:ascii="Courier New" w:hAnsi="Courier New" w:cs="Courier New" w:hint="default"/>
      </w:rPr>
    </w:lvl>
    <w:lvl w:ilvl="5" w:tplc="04070005" w:tentative="1">
      <w:start w:val="1"/>
      <w:numFmt w:val="bullet"/>
      <w:lvlText w:val=""/>
      <w:lvlJc w:val="left"/>
      <w:pPr>
        <w:ind w:left="4370" w:hanging="360"/>
      </w:pPr>
      <w:rPr>
        <w:rFonts w:ascii="Wingdings" w:hAnsi="Wingdings" w:hint="default"/>
      </w:rPr>
    </w:lvl>
    <w:lvl w:ilvl="6" w:tplc="04070001" w:tentative="1">
      <w:start w:val="1"/>
      <w:numFmt w:val="bullet"/>
      <w:lvlText w:val=""/>
      <w:lvlJc w:val="left"/>
      <w:pPr>
        <w:ind w:left="5090" w:hanging="360"/>
      </w:pPr>
      <w:rPr>
        <w:rFonts w:ascii="Symbol" w:hAnsi="Symbol" w:hint="default"/>
      </w:rPr>
    </w:lvl>
    <w:lvl w:ilvl="7" w:tplc="04070003" w:tentative="1">
      <w:start w:val="1"/>
      <w:numFmt w:val="bullet"/>
      <w:lvlText w:val="o"/>
      <w:lvlJc w:val="left"/>
      <w:pPr>
        <w:ind w:left="5810" w:hanging="360"/>
      </w:pPr>
      <w:rPr>
        <w:rFonts w:ascii="Courier New" w:hAnsi="Courier New" w:cs="Courier New" w:hint="default"/>
      </w:rPr>
    </w:lvl>
    <w:lvl w:ilvl="8" w:tplc="04070005" w:tentative="1">
      <w:start w:val="1"/>
      <w:numFmt w:val="bullet"/>
      <w:lvlText w:val=""/>
      <w:lvlJc w:val="left"/>
      <w:pPr>
        <w:ind w:left="6530" w:hanging="360"/>
      </w:pPr>
      <w:rPr>
        <w:rFonts w:ascii="Wingdings" w:hAnsi="Wingdings" w:hint="default"/>
      </w:rPr>
    </w:lvl>
  </w:abstractNum>
  <w:num w:numId="1">
    <w:abstractNumId w:val="17"/>
  </w:num>
  <w:num w:numId="2">
    <w:abstractNumId w:val="10"/>
  </w:num>
  <w:num w:numId="3">
    <w:abstractNumId w:val="18"/>
  </w:num>
  <w:num w:numId="4">
    <w:abstractNumId w:val="2"/>
  </w:num>
  <w:num w:numId="5">
    <w:abstractNumId w:val="8"/>
  </w:num>
  <w:num w:numId="6">
    <w:abstractNumId w:val="17"/>
  </w:num>
  <w:num w:numId="7">
    <w:abstractNumId w:val="1"/>
  </w:num>
  <w:num w:numId="8">
    <w:abstractNumId w:val="14"/>
  </w:num>
  <w:num w:numId="9">
    <w:abstractNumId w:val="15"/>
  </w:num>
  <w:num w:numId="10">
    <w:abstractNumId w:val="4"/>
  </w:num>
  <w:num w:numId="11">
    <w:abstractNumId w:val="6"/>
  </w:num>
  <w:num w:numId="12">
    <w:abstractNumId w:val="0"/>
    <w:lvlOverride w:ilvl="0">
      <w:lvl w:ilvl="0">
        <w:numFmt w:val="bullet"/>
        <w:lvlText w:val=""/>
        <w:legacy w:legacy="1" w:legacySpace="0" w:legacyIndent="0"/>
        <w:lvlJc w:val="left"/>
        <w:rPr>
          <w:rFonts w:ascii="Symbol" w:hAnsi="Symbol" w:hint="default"/>
          <w:sz w:val="22"/>
        </w:rPr>
      </w:lvl>
    </w:lvlOverride>
  </w:num>
  <w:num w:numId="13">
    <w:abstractNumId w:val="19"/>
  </w:num>
  <w:num w:numId="14">
    <w:abstractNumId w:val="5"/>
  </w:num>
  <w:num w:numId="15">
    <w:abstractNumId w:val="12"/>
  </w:num>
  <w:num w:numId="16">
    <w:abstractNumId w:val="13"/>
  </w:num>
  <w:num w:numId="17">
    <w:abstractNumId w:val="9"/>
  </w:num>
  <w:num w:numId="18">
    <w:abstractNumId w:val="11"/>
  </w:num>
  <w:num w:numId="19">
    <w:abstractNumId w:val="7"/>
  </w:num>
  <w:num w:numId="20">
    <w:abstractNumId w:val="3"/>
  </w:num>
  <w:num w:numId="21">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embedSystemFonts/>
  <w:defaultTabStop w:val="708"/>
  <w:hyphenationZone w:val="425"/>
  <w:evenAndOddHeaders/>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6FBB"/>
    <w:rsid w:val="0000024B"/>
    <w:rsid w:val="00003ACC"/>
    <w:rsid w:val="00005AE4"/>
    <w:rsid w:val="00007089"/>
    <w:rsid w:val="0001495E"/>
    <w:rsid w:val="00017D43"/>
    <w:rsid w:val="000200C2"/>
    <w:rsid w:val="00021202"/>
    <w:rsid w:val="00023DD1"/>
    <w:rsid w:val="0002555D"/>
    <w:rsid w:val="0003035A"/>
    <w:rsid w:val="00031849"/>
    <w:rsid w:val="000340FD"/>
    <w:rsid w:val="000429AA"/>
    <w:rsid w:val="000449B5"/>
    <w:rsid w:val="0004631B"/>
    <w:rsid w:val="000518B1"/>
    <w:rsid w:val="00063046"/>
    <w:rsid w:val="00063406"/>
    <w:rsid w:val="000669A5"/>
    <w:rsid w:val="00071A5C"/>
    <w:rsid w:val="00072EC3"/>
    <w:rsid w:val="000735DA"/>
    <w:rsid w:val="00080677"/>
    <w:rsid w:val="0008466E"/>
    <w:rsid w:val="00086369"/>
    <w:rsid w:val="00092688"/>
    <w:rsid w:val="000944D1"/>
    <w:rsid w:val="00094E46"/>
    <w:rsid w:val="000A0A74"/>
    <w:rsid w:val="000A0DE4"/>
    <w:rsid w:val="000A245E"/>
    <w:rsid w:val="000A2FA9"/>
    <w:rsid w:val="000B0069"/>
    <w:rsid w:val="000B01A3"/>
    <w:rsid w:val="000B475E"/>
    <w:rsid w:val="000B626D"/>
    <w:rsid w:val="000C2DD3"/>
    <w:rsid w:val="000C318E"/>
    <w:rsid w:val="000C5255"/>
    <w:rsid w:val="000C5502"/>
    <w:rsid w:val="000D0A75"/>
    <w:rsid w:val="000D3112"/>
    <w:rsid w:val="000D6E6A"/>
    <w:rsid w:val="000D7C89"/>
    <w:rsid w:val="000E067E"/>
    <w:rsid w:val="000E5483"/>
    <w:rsid w:val="000E6E4C"/>
    <w:rsid w:val="000F14EB"/>
    <w:rsid w:val="000F2A2B"/>
    <w:rsid w:val="000F5714"/>
    <w:rsid w:val="00104816"/>
    <w:rsid w:val="00107C74"/>
    <w:rsid w:val="00111AB1"/>
    <w:rsid w:val="001124B2"/>
    <w:rsid w:val="0011539C"/>
    <w:rsid w:val="00117F54"/>
    <w:rsid w:val="001209FE"/>
    <w:rsid w:val="00120C24"/>
    <w:rsid w:val="00121844"/>
    <w:rsid w:val="00122170"/>
    <w:rsid w:val="00125FE3"/>
    <w:rsid w:val="001357D9"/>
    <w:rsid w:val="00140B5B"/>
    <w:rsid w:val="00150CFA"/>
    <w:rsid w:val="00153358"/>
    <w:rsid w:val="001550BD"/>
    <w:rsid w:val="0015705E"/>
    <w:rsid w:val="00162EA4"/>
    <w:rsid w:val="00173263"/>
    <w:rsid w:val="001740A0"/>
    <w:rsid w:val="00175563"/>
    <w:rsid w:val="00177049"/>
    <w:rsid w:val="001833A7"/>
    <w:rsid w:val="00193399"/>
    <w:rsid w:val="00196D25"/>
    <w:rsid w:val="001979E2"/>
    <w:rsid w:val="001A2EAB"/>
    <w:rsid w:val="001A31ED"/>
    <w:rsid w:val="001A746A"/>
    <w:rsid w:val="001B04FB"/>
    <w:rsid w:val="001B1030"/>
    <w:rsid w:val="001B1390"/>
    <w:rsid w:val="001B34D6"/>
    <w:rsid w:val="001B4571"/>
    <w:rsid w:val="001B5E3C"/>
    <w:rsid w:val="001B7A72"/>
    <w:rsid w:val="001C20A3"/>
    <w:rsid w:val="001C3C0F"/>
    <w:rsid w:val="001C79E7"/>
    <w:rsid w:val="001D263E"/>
    <w:rsid w:val="001E1180"/>
    <w:rsid w:val="001F0AEB"/>
    <w:rsid w:val="001F1573"/>
    <w:rsid w:val="001F1F12"/>
    <w:rsid w:val="001F3E03"/>
    <w:rsid w:val="001F4171"/>
    <w:rsid w:val="001F48B4"/>
    <w:rsid w:val="001F7D1F"/>
    <w:rsid w:val="002018C0"/>
    <w:rsid w:val="00202D22"/>
    <w:rsid w:val="00203ED7"/>
    <w:rsid w:val="00213B0B"/>
    <w:rsid w:val="00216129"/>
    <w:rsid w:val="002165DA"/>
    <w:rsid w:val="0022188F"/>
    <w:rsid w:val="00223CE4"/>
    <w:rsid w:val="002249D6"/>
    <w:rsid w:val="00225772"/>
    <w:rsid w:val="002268E9"/>
    <w:rsid w:val="00230FAD"/>
    <w:rsid w:val="002312B1"/>
    <w:rsid w:val="00231740"/>
    <w:rsid w:val="002331EE"/>
    <w:rsid w:val="002347E7"/>
    <w:rsid w:val="0023488B"/>
    <w:rsid w:val="00235173"/>
    <w:rsid w:val="0023726D"/>
    <w:rsid w:val="002407E9"/>
    <w:rsid w:val="0024162E"/>
    <w:rsid w:val="00241CE2"/>
    <w:rsid w:val="00242AF5"/>
    <w:rsid w:val="0024381F"/>
    <w:rsid w:val="002457D7"/>
    <w:rsid w:val="002523DE"/>
    <w:rsid w:val="002548EB"/>
    <w:rsid w:val="00261CAD"/>
    <w:rsid w:val="00263359"/>
    <w:rsid w:val="00263BD2"/>
    <w:rsid w:val="00264377"/>
    <w:rsid w:val="00266C43"/>
    <w:rsid w:val="00277325"/>
    <w:rsid w:val="00282726"/>
    <w:rsid w:val="002878EC"/>
    <w:rsid w:val="00287C6F"/>
    <w:rsid w:val="00294C00"/>
    <w:rsid w:val="00297117"/>
    <w:rsid w:val="002A0FE0"/>
    <w:rsid w:val="002A2763"/>
    <w:rsid w:val="002A2E6F"/>
    <w:rsid w:val="002A343F"/>
    <w:rsid w:val="002A4FDC"/>
    <w:rsid w:val="002B03F7"/>
    <w:rsid w:val="002B0E65"/>
    <w:rsid w:val="002B2229"/>
    <w:rsid w:val="002B76C9"/>
    <w:rsid w:val="002B775F"/>
    <w:rsid w:val="002C1D5A"/>
    <w:rsid w:val="002C2BCC"/>
    <w:rsid w:val="002C6B5A"/>
    <w:rsid w:val="002D2783"/>
    <w:rsid w:val="002D378A"/>
    <w:rsid w:val="002D3A1A"/>
    <w:rsid w:val="002D3E44"/>
    <w:rsid w:val="002D589B"/>
    <w:rsid w:val="002E6AFB"/>
    <w:rsid w:val="002F2478"/>
    <w:rsid w:val="002F7203"/>
    <w:rsid w:val="002F7816"/>
    <w:rsid w:val="00302CCD"/>
    <w:rsid w:val="00305BEB"/>
    <w:rsid w:val="003106E8"/>
    <w:rsid w:val="00311A28"/>
    <w:rsid w:val="00315D36"/>
    <w:rsid w:val="00315E5E"/>
    <w:rsid w:val="00320C3A"/>
    <w:rsid w:val="00322397"/>
    <w:rsid w:val="00323D53"/>
    <w:rsid w:val="00331135"/>
    <w:rsid w:val="00334779"/>
    <w:rsid w:val="00334D57"/>
    <w:rsid w:val="00335EBD"/>
    <w:rsid w:val="003443B4"/>
    <w:rsid w:val="00344584"/>
    <w:rsid w:val="003449E4"/>
    <w:rsid w:val="00345B82"/>
    <w:rsid w:val="00353E4F"/>
    <w:rsid w:val="00354B9A"/>
    <w:rsid w:val="00362CB0"/>
    <w:rsid w:val="00363DF7"/>
    <w:rsid w:val="00364E35"/>
    <w:rsid w:val="00366D2B"/>
    <w:rsid w:val="00370324"/>
    <w:rsid w:val="00382D3F"/>
    <w:rsid w:val="00387536"/>
    <w:rsid w:val="003931D6"/>
    <w:rsid w:val="0039341E"/>
    <w:rsid w:val="00393CF7"/>
    <w:rsid w:val="00394CBD"/>
    <w:rsid w:val="003958F4"/>
    <w:rsid w:val="00395F54"/>
    <w:rsid w:val="0039678E"/>
    <w:rsid w:val="00397A7B"/>
    <w:rsid w:val="003A01F4"/>
    <w:rsid w:val="003A50A3"/>
    <w:rsid w:val="003A69FF"/>
    <w:rsid w:val="003B0E06"/>
    <w:rsid w:val="003B6B3C"/>
    <w:rsid w:val="003C2446"/>
    <w:rsid w:val="003C27B2"/>
    <w:rsid w:val="003C6875"/>
    <w:rsid w:val="003C73D6"/>
    <w:rsid w:val="003D1E57"/>
    <w:rsid w:val="003D3160"/>
    <w:rsid w:val="003D52BE"/>
    <w:rsid w:val="003D53FF"/>
    <w:rsid w:val="003E2580"/>
    <w:rsid w:val="003E4829"/>
    <w:rsid w:val="003F3DB6"/>
    <w:rsid w:val="0040070A"/>
    <w:rsid w:val="004028DD"/>
    <w:rsid w:val="00413316"/>
    <w:rsid w:val="00414235"/>
    <w:rsid w:val="00414EF8"/>
    <w:rsid w:val="00417503"/>
    <w:rsid w:val="00420355"/>
    <w:rsid w:val="004203F7"/>
    <w:rsid w:val="00420E46"/>
    <w:rsid w:val="004227A7"/>
    <w:rsid w:val="00423C3A"/>
    <w:rsid w:val="00423F4A"/>
    <w:rsid w:val="0042436B"/>
    <w:rsid w:val="00425C84"/>
    <w:rsid w:val="00426FD3"/>
    <w:rsid w:val="004304E2"/>
    <w:rsid w:val="00440415"/>
    <w:rsid w:val="00441ED6"/>
    <w:rsid w:val="00443A07"/>
    <w:rsid w:val="00450BE9"/>
    <w:rsid w:val="0045193E"/>
    <w:rsid w:val="00451D19"/>
    <w:rsid w:val="004536D6"/>
    <w:rsid w:val="00457AC2"/>
    <w:rsid w:val="00463B00"/>
    <w:rsid w:val="004658F7"/>
    <w:rsid w:val="0046756F"/>
    <w:rsid w:val="0047106F"/>
    <w:rsid w:val="004715A1"/>
    <w:rsid w:val="00472A06"/>
    <w:rsid w:val="00472BD4"/>
    <w:rsid w:val="00475101"/>
    <w:rsid w:val="00475119"/>
    <w:rsid w:val="00477478"/>
    <w:rsid w:val="004843E6"/>
    <w:rsid w:val="00484918"/>
    <w:rsid w:val="00485362"/>
    <w:rsid w:val="004919AA"/>
    <w:rsid w:val="00491D90"/>
    <w:rsid w:val="004A19E8"/>
    <w:rsid w:val="004A7549"/>
    <w:rsid w:val="004B7480"/>
    <w:rsid w:val="004B748D"/>
    <w:rsid w:val="004C0290"/>
    <w:rsid w:val="004C6DF6"/>
    <w:rsid w:val="004D4A99"/>
    <w:rsid w:val="004D511B"/>
    <w:rsid w:val="004D54B0"/>
    <w:rsid w:val="004E0C36"/>
    <w:rsid w:val="004E1DC8"/>
    <w:rsid w:val="004E2FC8"/>
    <w:rsid w:val="004E511B"/>
    <w:rsid w:val="004E590E"/>
    <w:rsid w:val="004F0D6A"/>
    <w:rsid w:val="004F47E2"/>
    <w:rsid w:val="004F4D14"/>
    <w:rsid w:val="004F5749"/>
    <w:rsid w:val="004F7883"/>
    <w:rsid w:val="005008BF"/>
    <w:rsid w:val="005025C8"/>
    <w:rsid w:val="00503BD2"/>
    <w:rsid w:val="0050400F"/>
    <w:rsid w:val="0050583C"/>
    <w:rsid w:val="00507065"/>
    <w:rsid w:val="005159FF"/>
    <w:rsid w:val="00517741"/>
    <w:rsid w:val="0052153C"/>
    <w:rsid w:val="0052572B"/>
    <w:rsid w:val="00527F46"/>
    <w:rsid w:val="00534913"/>
    <w:rsid w:val="0053610F"/>
    <w:rsid w:val="00536506"/>
    <w:rsid w:val="00537065"/>
    <w:rsid w:val="0053741D"/>
    <w:rsid w:val="00537ECD"/>
    <w:rsid w:val="005400DE"/>
    <w:rsid w:val="00541731"/>
    <w:rsid w:val="00551172"/>
    <w:rsid w:val="00551E7B"/>
    <w:rsid w:val="00554595"/>
    <w:rsid w:val="0057194B"/>
    <w:rsid w:val="00572651"/>
    <w:rsid w:val="005735E3"/>
    <w:rsid w:val="00575CDE"/>
    <w:rsid w:val="005760D8"/>
    <w:rsid w:val="00582601"/>
    <w:rsid w:val="005864E7"/>
    <w:rsid w:val="00587A89"/>
    <w:rsid w:val="00590A6D"/>
    <w:rsid w:val="00597228"/>
    <w:rsid w:val="005A7053"/>
    <w:rsid w:val="005A743F"/>
    <w:rsid w:val="005B4510"/>
    <w:rsid w:val="005B6F39"/>
    <w:rsid w:val="005B7E3C"/>
    <w:rsid w:val="005B7E75"/>
    <w:rsid w:val="005C27AC"/>
    <w:rsid w:val="005C4B40"/>
    <w:rsid w:val="005D0245"/>
    <w:rsid w:val="005D0471"/>
    <w:rsid w:val="005D218F"/>
    <w:rsid w:val="005D275F"/>
    <w:rsid w:val="005D4A9C"/>
    <w:rsid w:val="005E6086"/>
    <w:rsid w:val="005E7A50"/>
    <w:rsid w:val="005F0BEE"/>
    <w:rsid w:val="005F0F86"/>
    <w:rsid w:val="005F1B7D"/>
    <w:rsid w:val="005F390A"/>
    <w:rsid w:val="005F5A51"/>
    <w:rsid w:val="005F7F9C"/>
    <w:rsid w:val="00601311"/>
    <w:rsid w:val="006064D3"/>
    <w:rsid w:val="00612BE7"/>
    <w:rsid w:val="00620831"/>
    <w:rsid w:val="0062725E"/>
    <w:rsid w:val="00630069"/>
    <w:rsid w:val="00630DDA"/>
    <w:rsid w:val="00632865"/>
    <w:rsid w:val="00632959"/>
    <w:rsid w:val="00634D50"/>
    <w:rsid w:val="006356C2"/>
    <w:rsid w:val="00636757"/>
    <w:rsid w:val="00637DC3"/>
    <w:rsid w:val="00642D4E"/>
    <w:rsid w:val="0064466F"/>
    <w:rsid w:val="00644B29"/>
    <w:rsid w:val="006451EE"/>
    <w:rsid w:val="0065073A"/>
    <w:rsid w:val="0065187F"/>
    <w:rsid w:val="00653CBD"/>
    <w:rsid w:val="00655350"/>
    <w:rsid w:val="006561F2"/>
    <w:rsid w:val="006614AF"/>
    <w:rsid w:val="00662E52"/>
    <w:rsid w:val="00662EF0"/>
    <w:rsid w:val="00663DEA"/>
    <w:rsid w:val="0066409B"/>
    <w:rsid w:val="00664E6B"/>
    <w:rsid w:val="00670782"/>
    <w:rsid w:val="00672867"/>
    <w:rsid w:val="00673083"/>
    <w:rsid w:val="00674F0D"/>
    <w:rsid w:val="0067672C"/>
    <w:rsid w:val="006770DE"/>
    <w:rsid w:val="0068001C"/>
    <w:rsid w:val="00680E6D"/>
    <w:rsid w:val="006854F0"/>
    <w:rsid w:val="00685ADE"/>
    <w:rsid w:val="006950A2"/>
    <w:rsid w:val="00695159"/>
    <w:rsid w:val="00695E59"/>
    <w:rsid w:val="00696476"/>
    <w:rsid w:val="00697842"/>
    <w:rsid w:val="006A0979"/>
    <w:rsid w:val="006A3085"/>
    <w:rsid w:val="006A3C79"/>
    <w:rsid w:val="006B05EF"/>
    <w:rsid w:val="006B089A"/>
    <w:rsid w:val="006B7093"/>
    <w:rsid w:val="006B7D37"/>
    <w:rsid w:val="006C012E"/>
    <w:rsid w:val="006C4ECC"/>
    <w:rsid w:val="006D3768"/>
    <w:rsid w:val="006D4270"/>
    <w:rsid w:val="006D5598"/>
    <w:rsid w:val="006D587B"/>
    <w:rsid w:val="006E13A2"/>
    <w:rsid w:val="006E1EBF"/>
    <w:rsid w:val="006E33B6"/>
    <w:rsid w:val="006E450C"/>
    <w:rsid w:val="006E5432"/>
    <w:rsid w:val="006E78F2"/>
    <w:rsid w:val="006F0E58"/>
    <w:rsid w:val="006F1B48"/>
    <w:rsid w:val="006F2D43"/>
    <w:rsid w:val="006F3584"/>
    <w:rsid w:val="006F71CB"/>
    <w:rsid w:val="007021CF"/>
    <w:rsid w:val="00707149"/>
    <w:rsid w:val="00710187"/>
    <w:rsid w:val="0071149F"/>
    <w:rsid w:val="007119F4"/>
    <w:rsid w:val="00712CC4"/>
    <w:rsid w:val="00713DFD"/>
    <w:rsid w:val="007140B4"/>
    <w:rsid w:val="00715314"/>
    <w:rsid w:val="0071585C"/>
    <w:rsid w:val="007212C1"/>
    <w:rsid w:val="007240C7"/>
    <w:rsid w:val="00731C13"/>
    <w:rsid w:val="0073330E"/>
    <w:rsid w:val="007348BE"/>
    <w:rsid w:val="00736AEA"/>
    <w:rsid w:val="00741FCF"/>
    <w:rsid w:val="007433F3"/>
    <w:rsid w:val="00751A61"/>
    <w:rsid w:val="00751F94"/>
    <w:rsid w:val="0075789A"/>
    <w:rsid w:val="00760643"/>
    <w:rsid w:val="00761414"/>
    <w:rsid w:val="00771384"/>
    <w:rsid w:val="007728FF"/>
    <w:rsid w:val="00774468"/>
    <w:rsid w:val="007804CC"/>
    <w:rsid w:val="007830D3"/>
    <w:rsid w:val="00786597"/>
    <w:rsid w:val="007879D7"/>
    <w:rsid w:val="00787C9E"/>
    <w:rsid w:val="00790107"/>
    <w:rsid w:val="00790E1C"/>
    <w:rsid w:val="00791849"/>
    <w:rsid w:val="007923F0"/>
    <w:rsid w:val="0079489F"/>
    <w:rsid w:val="00794ACC"/>
    <w:rsid w:val="00797538"/>
    <w:rsid w:val="007A01B5"/>
    <w:rsid w:val="007A55BE"/>
    <w:rsid w:val="007A5A4F"/>
    <w:rsid w:val="007A6FBB"/>
    <w:rsid w:val="007A755E"/>
    <w:rsid w:val="007B3A29"/>
    <w:rsid w:val="007B5C47"/>
    <w:rsid w:val="007B5E49"/>
    <w:rsid w:val="007C2C88"/>
    <w:rsid w:val="007C4058"/>
    <w:rsid w:val="007C4304"/>
    <w:rsid w:val="007C6B1F"/>
    <w:rsid w:val="007D00A6"/>
    <w:rsid w:val="007D3274"/>
    <w:rsid w:val="007D431E"/>
    <w:rsid w:val="007D540D"/>
    <w:rsid w:val="007D5B89"/>
    <w:rsid w:val="007D5BB8"/>
    <w:rsid w:val="007E2246"/>
    <w:rsid w:val="007E656A"/>
    <w:rsid w:val="007E685C"/>
    <w:rsid w:val="007F0602"/>
    <w:rsid w:val="007F11FF"/>
    <w:rsid w:val="007F69C1"/>
    <w:rsid w:val="008001B9"/>
    <w:rsid w:val="00804DC0"/>
    <w:rsid w:val="008051DC"/>
    <w:rsid w:val="008052C4"/>
    <w:rsid w:val="00805F14"/>
    <w:rsid w:val="008073A6"/>
    <w:rsid w:val="008140CC"/>
    <w:rsid w:val="00814A6A"/>
    <w:rsid w:val="00817219"/>
    <w:rsid w:val="00820B4D"/>
    <w:rsid w:val="00825B9E"/>
    <w:rsid w:val="00826F8E"/>
    <w:rsid w:val="0083435E"/>
    <w:rsid w:val="00834DD5"/>
    <w:rsid w:val="00836DF0"/>
    <w:rsid w:val="00841E57"/>
    <w:rsid w:val="0084216C"/>
    <w:rsid w:val="00842596"/>
    <w:rsid w:val="00844F0C"/>
    <w:rsid w:val="00847660"/>
    <w:rsid w:val="00850137"/>
    <w:rsid w:val="00852381"/>
    <w:rsid w:val="00855795"/>
    <w:rsid w:val="00863B07"/>
    <w:rsid w:val="008649E1"/>
    <w:rsid w:val="00866141"/>
    <w:rsid w:val="008715D4"/>
    <w:rsid w:val="00873899"/>
    <w:rsid w:val="0087452D"/>
    <w:rsid w:val="00874904"/>
    <w:rsid w:val="0087502F"/>
    <w:rsid w:val="0087571A"/>
    <w:rsid w:val="00875BDC"/>
    <w:rsid w:val="008813C7"/>
    <w:rsid w:val="00881947"/>
    <w:rsid w:val="00882607"/>
    <w:rsid w:val="00891D75"/>
    <w:rsid w:val="00894B0D"/>
    <w:rsid w:val="00894BBE"/>
    <w:rsid w:val="008A058D"/>
    <w:rsid w:val="008A1403"/>
    <w:rsid w:val="008A35CC"/>
    <w:rsid w:val="008B005B"/>
    <w:rsid w:val="008B0667"/>
    <w:rsid w:val="008B0CEB"/>
    <w:rsid w:val="008B0EED"/>
    <w:rsid w:val="008B3699"/>
    <w:rsid w:val="008B4346"/>
    <w:rsid w:val="008B60B0"/>
    <w:rsid w:val="008B7A60"/>
    <w:rsid w:val="008C0097"/>
    <w:rsid w:val="008C1AE5"/>
    <w:rsid w:val="008C1DB1"/>
    <w:rsid w:val="008C2756"/>
    <w:rsid w:val="008C33CC"/>
    <w:rsid w:val="008C4831"/>
    <w:rsid w:val="008D2085"/>
    <w:rsid w:val="008D2D45"/>
    <w:rsid w:val="008E097E"/>
    <w:rsid w:val="008E3733"/>
    <w:rsid w:val="008F0647"/>
    <w:rsid w:val="008F0D45"/>
    <w:rsid w:val="008F127C"/>
    <w:rsid w:val="008F562D"/>
    <w:rsid w:val="0090254C"/>
    <w:rsid w:val="00902721"/>
    <w:rsid w:val="009028D4"/>
    <w:rsid w:val="00904FB3"/>
    <w:rsid w:val="009069C9"/>
    <w:rsid w:val="009116F3"/>
    <w:rsid w:val="00911C1D"/>
    <w:rsid w:val="00917046"/>
    <w:rsid w:val="00920619"/>
    <w:rsid w:val="00920717"/>
    <w:rsid w:val="00921338"/>
    <w:rsid w:val="0092460B"/>
    <w:rsid w:val="009261C9"/>
    <w:rsid w:val="00926FF2"/>
    <w:rsid w:val="00930E55"/>
    <w:rsid w:val="0093565A"/>
    <w:rsid w:val="0093766C"/>
    <w:rsid w:val="00941A43"/>
    <w:rsid w:val="00942177"/>
    <w:rsid w:val="00944BFD"/>
    <w:rsid w:val="0095079A"/>
    <w:rsid w:val="00951706"/>
    <w:rsid w:val="00954CE3"/>
    <w:rsid w:val="009575A9"/>
    <w:rsid w:val="00962238"/>
    <w:rsid w:val="00964B94"/>
    <w:rsid w:val="009709EA"/>
    <w:rsid w:val="00970D06"/>
    <w:rsid w:val="00973CA7"/>
    <w:rsid w:val="009827B6"/>
    <w:rsid w:val="00982892"/>
    <w:rsid w:val="009837E0"/>
    <w:rsid w:val="00983BD6"/>
    <w:rsid w:val="0098751C"/>
    <w:rsid w:val="00990F5E"/>
    <w:rsid w:val="00990FAF"/>
    <w:rsid w:val="00991B26"/>
    <w:rsid w:val="0099215E"/>
    <w:rsid w:val="00993E97"/>
    <w:rsid w:val="009B1E09"/>
    <w:rsid w:val="009B3780"/>
    <w:rsid w:val="009B54D2"/>
    <w:rsid w:val="009B6FBD"/>
    <w:rsid w:val="009C0DFD"/>
    <w:rsid w:val="009C5253"/>
    <w:rsid w:val="009C6D80"/>
    <w:rsid w:val="009D339D"/>
    <w:rsid w:val="009D3F4D"/>
    <w:rsid w:val="009E04CA"/>
    <w:rsid w:val="009E5EFA"/>
    <w:rsid w:val="009E7022"/>
    <w:rsid w:val="009E7F22"/>
    <w:rsid w:val="009F0992"/>
    <w:rsid w:val="009F1F48"/>
    <w:rsid w:val="009F4FF2"/>
    <w:rsid w:val="00A0036A"/>
    <w:rsid w:val="00A01230"/>
    <w:rsid w:val="00A0367B"/>
    <w:rsid w:val="00A15F3E"/>
    <w:rsid w:val="00A1736F"/>
    <w:rsid w:val="00A177EB"/>
    <w:rsid w:val="00A17B15"/>
    <w:rsid w:val="00A21EB5"/>
    <w:rsid w:val="00A24AF5"/>
    <w:rsid w:val="00A25C79"/>
    <w:rsid w:val="00A26880"/>
    <w:rsid w:val="00A30F80"/>
    <w:rsid w:val="00A31252"/>
    <w:rsid w:val="00A317B0"/>
    <w:rsid w:val="00A3218C"/>
    <w:rsid w:val="00A33CC9"/>
    <w:rsid w:val="00A35A81"/>
    <w:rsid w:val="00A372B6"/>
    <w:rsid w:val="00A3786E"/>
    <w:rsid w:val="00A42B57"/>
    <w:rsid w:val="00A4364C"/>
    <w:rsid w:val="00A56FD3"/>
    <w:rsid w:val="00A60719"/>
    <w:rsid w:val="00A62509"/>
    <w:rsid w:val="00A62BD7"/>
    <w:rsid w:val="00A632FB"/>
    <w:rsid w:val="00A64FB4"/>
    <w:rsid w:val="00A6635B"/>
    <w:rsid w:val="00A6655F"/>
    <w:rsid w:val="00A676C4"/>
    <w:rsid w:val="00A67DA1"/>
    <w:rsid w:val="00A703B5"/>
    <w:rsid w:val="00A77B65"/>
    <w:rsid w:val="00A801AB"/>
    <w:rsid w:val="00A848F3"/>
    <w:rsid w:val="00A84B0E"/>
    <w:rsid w:val="00A86462"/>
    <w:rsid w:val="00A9143E"/>
    <w:rsid w:val="00A91CC2"/>
    <w:rsid w:val="00A957B1"/>
    <w:rsid w:val="00A97FFC"/>
    <w:rsid w:val="00AA01C8"/>
    <w:rsid w:val="00AA02C8"/>
    <w:rsid w:val="00AA13E3"/>
    <w:rsid w:val="00AA52FF"/>
    <w:rsid w:val="00AA6A9A"/>
    <w:rsid w:val="00AB5B97"/>
    <w:rsid w:val="00AB5CB5"/>
    <w:rsid w:val="00AB6D7F"/>
    <w:rsid w:val="00AC10B4"/>
    <w:rsid w:val="00AC1C68"/>
    <w:rsid w:val="00AC3109"/>
    <w:rsid w:val="00AC5090"/>
    <w:rsid w:val="00AD0788"/>
    <w:rsid w:val="00AD52A5"/>
    <w:rsid w:val="00AD5D12"/>
    <w:rsid w:val="00AD64D9"/>
    <w:rsid w:val="00AD7124"/>
    <w:rsid w:val="00AD7BEB"/>
    <w:rsid w:val="00AE1621"/>
    <w:rsid w:val="00AE183A"/>
    <w:rsid w:val="00AE206F"/>
    <w:rsid w:val="00AE404C"/>
    <w:rsid w:val="00AE506A"/>
    <w:rsid w:val="00AE5631"/>
    <w:rsid w:val="00AF2312"/>
    <w:rsid w:val="00AF2C80"/>
    <w:rsid w:val="00AF47C2"/>
    <w:rsid w:val="00B005F9"/>
    <w:rsid w:val="00B00FE2"/>
    <w:rsid w:val="00B02174"/>
    <w:rsid w:val="00B02576"/>
    <w:rsid w:val="00B041A0"/>
    <w:rsid w:val="00B1414E"/>
    <w:rsid w:val="00B220BF"/>
    <w:rsid w:val="00B24008"/>
    <w:rsid w:val="00B240B1"/>
    <w:rsid w:val="00B27171"/>
    <w:rsid w:val="00B319F0"/>
    <w:rsid w:val="00B3392F"/>
    <w:rsid w:val="00B35325"/>
    <w:rsid w:val="00B416F0"/>
    <w:rsid w:val="00B45B78"/>
    <w:rsid w:val="00B46815"/>
    <w:rsid w:val="00B52691"/>
    <w:rsid w:val="00B534DE"/>
    <w:rsid w:val="00B57EFF"/>
    <w:rsid w:val="00B6089F"/>
    <w:rsid w:val="00B619F5"/>
    <w:rsid w:val="00B65AA4"/>
    <w:rsid w:val="00B714FA"/>
    <w:rsid w:val="00B72F2A"/>
    <w:rsid w:val="00B7349D"/>
    <w:rsid w:val="00B807C2"/>
    <w:rsid w:val="00B82670"/>
    <w:rsid w:val="00B8386B"/>
    <w:rsid w:val="00B84400"/>
    <w:rsid w:val="00B849C4"/>
    <w:rsid w:val="00B84D10"/>
    <w:rsid w:val="00B86CBB"/>
    <w:rsid w:val="00B93D1A"/>
    <w:rsid w:val="00B96191"/>
    <w:rsid w:val="00BA34ED"/>
    <w:rsid w:val="00BA6433"/>
    <w:rsid w:val="00BA721B"/>
    <w:rsid w:val="00BB044C"/>
    <w:rsid w:val="00BB271E"/>
    <w:rsid w:val="00BB3125"/>
    <w:rsid w:val="00BC0B79"/>
    <w:rsid w:val="00BC12D1"/>
    <w:rsid w:val="00BC1940"/>
    <w:rsid w:val="00BC32C8"/>
    <w:rsid w:val="00BD00DC"/>
    <w:rsid w:val="00BD07F3"/>
    <w:rsid w:val="00BD0EED"/>
    <w:rsid w:val="00BD2FB0"/>
    <w:rsid w:val="00BD3F1A"/>
    <w:rsid w:val="00BD68B4"/>
    <w:rsid w:val="00BE0778"/>
    <w:rsid w:val="00BE7861"/>
    <w:rsid w:val="00BE7D9B"/>
    <w:rsid w:val="00BF00EE"/>
    <w:rsid w:val="00BF021E"/>
    <w:rsid w:val="00BF03A3"/>
    <w:rsid w:val="00BF407C"/>
    <w:rsid w:val="00BF5C25"/>
    <w:rsid w:val="00C01E84"/>
    <w:rsid w:val="00C02522"/>
    <w:rsid w:val="00C127ED"/>
    <w:rsid w:val="00C12B5E"/>
    <w:rsid w:val="00C12CE7"/>
    <w:rsid w:val="00C14B59"/>
    <w:rsid w:val="00C14D9E"/>
    <w:rsid w:val="00C14F25"/>
    <w:rsid w:val="00C15625"/>
    <w:rsid w:val="00C158AD"/>
    <w:rsid w:val="00C16679"/>
    <w:rsid w:val="00C167DF"/>
    <w:rsid w:val="00C16C56"/>
    <w:rsid w:val="00C16DB3"/>
    <w:rsid w:val="00C17C11"/>
    <w:rsid w:val="00C201A0"/>
    <w:rsid w:val="00C20A09"/>
    <w:rsid w:val="00C219DD"/>
    <w:rsid w:val="00C21BDE"/>
    <w:rsid w:val="00C22242"/>
    <w:rsid w:val="00C246B0"/>
    <w:rsid w:val="00C257FF"/>
    <w:rsid w:val="00C26528"/>
    <w:rsid w:val="00C3377B"/>
    <w:rsid w:val="00C346F9"/>
    <w:rsid w:val="00C4090F"/>
    <w:rsid w:val="00C50C49"/>
    <w:rsid w:val="00C50CCA"/>
    <w:rsid w:val="00C55FD7"/>
    <w:rsid w:val="00C61AC3"/>
    <w:rsid w:val="00C62910"/>
    <w:rsid w:val="00C64B73"/>
    <w:rsid w:val="00C66EAB"/>
    <w:rsid w:val="00C70217"/>
    <w:rsid w:val="00C73DEC"/>
    <w:rsid w:val="00C74699"/>
    <w:rsid w:val="00C75846"/>
    <w:rsid w:val="00C81275"/>
    <w:rsid w:val="00C81F96"/>
    <w:rsid w:val="00C8353A"/>
    <w:rsid w:val="00C837B5"/>
    <w:rsid w:val="00C86D81"/>
    <w:rsid w:val="00C87F9D"/>
    <w:rsid w:val="00C937A7"/>
    <w:rsid w:val="00C94E6D"/>
    <w:rsid w:val="00C95011"/>
    <w:rsid w:val="00C955C7"/>
    <w:rsid w:val="00C95889"/>
    <w:rsid w:val="00C9629E"/>
    <w:rsid w:val="00CA122F"/>
    <w:rsid w:val="00CA3FDA"/>
    <w:rsid w:val="00CA6132"/>
    <w:rsid w:val="00CA7C21"/>
    <w:rsid w:val="00CA7C36"/>
    <w:rsid w:val="00CB26BA"/>
    <w:rsid w:val="00CB2CA7"/>
    <w:rsid w:val="00CB4E23"/>
    <w:rsid w:val="00CB5194"/>
    <w:rsid w:val="00CB6F10"/>
    <w:rsid w:val="00CB7F43"/>
    <w:rsid w:val="00CC2C6D"/>
    <w:rsid w:val="00CC541A"/>
    <w:rsid w:val="00CC548B"/>
    <w:rsid w:val="00CC63CD"/>
    <w:rsid w:val="00CC747D"/>
    <w:rsid w:val="00CD3A45"/>
    <w:rsid w:val="00CD559E"/>
    <w:rsid w:val="00CD5C19"/>
    <w:rsid w:val="00CD63D3"/>
    <w:rsid w:val="00CE0AB9"/>
    <w:rsid w:val="00CE1EC1"/>
    <w:rsid w:val="00CF0B9D"/>
    <w:rsid w:val="00CF10E4"/>
    <w:rsid w:val="00CF336B"/>
    <w:rsid w:val="00CF4054"/>
    <w:rsid w:val="00CF45EA"/>
    <w:rsid w:val="00CF5F9B"/>
    <w:rsid w:val="00CF7275"/>
    <w:rsid w:val="00D007FC"/>
    <w:rsid w:val="00D04281"/>
    <w:rsid w:val="00D1153F"/>
    <w:rsid w:val="00D13B5A"/>
    <w:rsid w:val="00D14E56"/>
    <w:rsid w:val="00D15518"/>
    <w:rsid w:val="00D22894"/>
    <w:rsid w:val="00D22CCD"/>
    <w:rsid w:val="00D22DD8"/>
    <w:rsid w:val="00D25B89"/>
    <w:rsid w:val="00D25DC3"/>
    <w:rsid w:val="00D272CF"/>
    <w:rsid w:val="00D31975"/>
    <w:rsid w:val="00D34B9D"/>
    <w:rsid w:val="00D36C6F"/>
    <w:rsid w:val="00D3729C"/>
    <w:rsid w:val="00D40AE8"/>
    <w:rsid w:val="00D41270"/>
    <w:rsid w:val="00D457FA"/>
    <w:rsid w:val="00D45D60"/>
    <w:rsid w:val="00D47769"/>
    <w:rsid w:val="00D51250"/>
    <w:rsid w:val="00D5231B"/>
    <w:rsid w:val="00D52C4A"/>
    <w:rsid w:val="00D56266"/>
    <w:rsid w:val="00D6284C"/>
    <w:rsid w:val="00D62FE6"/>
    <w:rsid w:val="00D66A02"/>
    <w:rsid w:val="00D71001"/>
    <w:rsid w:val="00D722DB"/>
    <w:rsid w:val="00D74C17"/>
    <w:rsid w:val="00D843F2"/>
    <w:rsid w:val="00D8729C"/>
    <w:rsid w:val="00D90F57"/>
    <w:rsid w:val="00D91193"/>
    <w:rsid w:val="00D93525"/>
    <w:rsid w:val="00D967D0"/>
    <w:rsid w:val="00DA0DE0"/>
    <w:rsid w:val="00DA1B30"/>
    <w:rsid w:val="00DA1F26"/>
    <w:rsid w:val="00DA2C61"/>
    <w:rsid w:val="00DA3DB4"/>
    <w:rsid w:val="00DA4D5B"/>
    <w:rsid w:val="00DB0D5D"/>
    <w:rsid w:val="00DB46FE"/>
    <w:rsid w:val="00DC3B88"/>
    <w:rsid w:val="00DC4920"/>
    <w:rsid w:val="00DC5165"/>
    <w:rsid w:val="00DD128E"/>
    <w:rsid w:val="00DD148C"/>
    <w:rsid w:val="00DD46B1"/>
    <w:rsid w:val="00DD4F5E"/>
    <w:rsid w:val="00DD7307"/>
    <w:rsid w:val="00DD73CA"/>
    <w:rsid w:val="00DE2E07"/>
    <w:rsid w:val="00DE5B4C"/>
    <w:rsid w:val="00DE653C"/>
    <w:rsid w:val="00DF0984"/>
    <w:rsid w:val="00DF186F"/>
    <w:rsid w:val="00DF1E60"/>
    <w:rsid w:val="00DF27EA"/>
    <w:rsid w:val="00DF3A70"/>
    <w:rsid w:val="00DF529F"/>
    <w:rsid w:val="00DF6DF9"/>
    <w:rsid w:val="00DF7DAC"/>
    <w:rsid w:val="00E02508"/>
    <w:rsid w:val="00E03F11"/>
    <w:rsid w:val="00E1175F"/>
    <w:rsid w:val="00E14B14"/>
    <w:rsid w:val="00E154A1"/>
    <w:rsid w:val="00E15F46"/>
    <w:rsid w:val="00E16A9D"/>
    <w:rsid w:val="00E1738E"/>
    <w:rsid w:val="00E22172"/>
    <w:rsid w:val="00E30C6B"/>
    <w:rsid w:val="00E30E74"/>
    <w:rsid w:val="00E31622"/>
    <w:rsid w:val="00E36370"/>
    <w:rsid w:val="00E37171"/>
    <w:rsid w:val="00E44540"/>
    <w:rsid w:val="00E51686"/>
    <w:rsid w:val="00E51A2E"/>
    <w:rsid w:val="00E52288"/>
    <w:rsid w:val="00E526F4"/>
    <w:rsid w:val="00E5750C"/>
    <w:rsid w:val="00E60D79"/>
    <w:rsid w:val="00E629F5"/>
    <w:rsid w:val="00E650B4"/>
    <w:rsid w:val="00E70E50"/>
    <w:rsid w:val="00E753FB"/>
    <w:rsid w:val="00E7643E"/>
    <w:rsid w:val="00E76EC6"/>
    <w:rsid w:val="00E771AF"/>
    <w:rsid w:val="00E864BA"/>
    <w:rsid w:val="00E87C63"/>
    <w:rsid w:val="00E91F02"/>
    <w:rsid w:val="00E95273"/>
    <w:rsid w:val="00E95B50"/>
    <w:rsid w:val="00EA2114"/>
    <w:rsid w:val="00EA32F2"/>
    <w:rsid w:val="00EA3884"/>
    <w:rsid w:val="00EA6E91"/>
    <w:rsid w:val="00EB1566"/>
    <w:rsid w:val="00EB2B8F"/>
    <w:rsid w:val="00EB39B3"/>
    <w:rsid w:val="00EB3C56"/>
    <w:rsid w:val="00EB5CD8"/>
    <w:rsid w:val="00EB5D9A"/>
    <w:rsid w:val="00ED022E"/>
    <w:rsid w:val="00ED34E8"/>
    <w:rsid w:val="00EE12A1"/>
    <w:rsid w:val="00EE1EC9"/>
    <w:rsid w:val="00EE2CC9"/>
    <w:rsid w:val="00EF1485"/>
    <w:rsid w:val="00EF1F6E"/>
    <w:rsid w:val="00EF27F0"/>
    <w:rsid w:val="00EF679A"/>
    <w:rsid w:val="00F100EC"/>
    <w:rsid w:val="00F11DA3"/>
    <w:rsid w:val="00F11F47"/>
    <w:rsid w:val="00F14CFA"/>
    <w:rsid w:val="00F14D0D"/>
    <w:rsid w:val="00F153F1"/>
    <w:rsid w:val="00F16691"/>
    <w:rsid w:val="00F17831"/>
    <w:rsid w:val="00F2074A"/>
    <w:rsid w:val="00F25810"/>
    <w:rsid w:val="00F30EFA"/>
    <w:rsid w:val="00F41789"/>
    <w:rsid w:val="00F42CF7"/>
    <w:rsid w:val="00F474AA"/>
    <w:rsid w:val="00F51B85"/>
    <w:rsid w:val="00F54525"/>
    <w:rsid w:val="00F54946"/>
    <w:rsid w:val="00F55842"/>
    <w:rsid w:val="00F571B5"/>
    <w:rsid w:val="00F579E4"/>
    <w:rsid w:val="00F61020"/>
    <w:rsid w:val="00F6123F"/>
    <w:rsid w:val="00F612F9"/>
    <w:rsid w:val="00F61648"/>
    <w:rsid w:val="00F63E5F"/>
    <w:rsid w:val="00F700AD"/>
    <w:rsid w:val="00F7030C"/>
    <w:rsid w:val="00F718C5"/>
    <w:rsid w:val="00F7363E"/>
    <w:rsid w:val="00F75EFC"/>
    <w:rsid w:val="00F805E9"/>
    <w:rsid w:val="00F83406"/>
    <w:rsid w:val="00F83979"/>
    <w:rsid w:val="00F842BA"/>
    <w:rsid w:val="00F87F71"/>
    <w:rsid w:val="00F9098C"/>
    <w:rsid w:val="00FA0BD9"/>
    <w:rsid w:val="00FA0DC5"/>
    <w:rsid w:val="00FA4F9E"/>
    <w:rsid w:val="00FA72CA"/>
    <w:rsid w:val="00FA7568"/>
    <w:rsid w:val="00FB1079"/>
    <w:rsid w:val="00FB247F"/>
    <w:rsid w:val="00FB4458"/>
    <w:rsid w:val="00FB483F"/>
    <w:rsid w:val="00FB6BB4"/>
    <w:rsid w:val="00FB7B65"/>
    <w:rsid w:val="00FC24D6"/>
    <w:rsid w:val="00FC4F04"/>
    <w:rsid w:val="00FC5DCC"/>
    <w:rsid w:val="00FC6492"/>
    <w:rsid w:val="00FC7632"/>
    <w:rsid w:val="00FD04B1"/>
    <w:rsid w:val="00FD0687"/>
    <w:rsid w:val="00FD1932"/>
    <w:rsid w:val="00FD2380"/>
    <w:rsid w:val="00FD2397"/>
    <w:rsid w:val="00FD53D6"/>
    <w:rsid w:val="00FE4250"/>
    <w:rsid w:val="00FE6C99"/>
    <w:rsid w:val="00FE70A9"/>
    <w:rsid w:val="00FF3887"/>
    <w:rsid w:val="00FF51E9"/>
    <w:rsid w:val="00FF6417"/>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oNotEmbedSmartTags/>
  <w:decimalSymbol w:val=","/>
  <w:listSeparator w:val=";"/>
  <w14:docId w14:val="19ABE7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EastAsia" w:hAnsi="Times New Roman" w:cs="Times New Roman"/>
        <w:lang w:val="de-DE"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semiHidden/>
    <w:rsid w:val="00C6322C"/>
    <w:rPr>
      <w:rFonts w:ascii="Lucida Grande" w:hAnsi="Lucida Grande"/>
      <w:sz w:val="18"/>
      <w:szCs w:val="18"/>
    </w:rPr>
  </w:style>
  <w:style w:type="paragraph" w:styleId="Kopfzeile">
    <w:name w:val="header"/>
    <w:basedOn w:val="Standard"/>
    <w:link w:val="KopfzeileZchn"/>
    <w:uiPriority w:val="99"/>
    <w:unhideWhenUsed/>
    <w:rsid w:val="007A6FBB"/>
    <w:pPr>
      <w:tabs>
        <w:tab w:val="center" w:pos="4536"/>
        <w:tab w:val="right" w:pos="9072"/>
      </w:tabs>
    </w:pPr>
  </w:style>
  <w:style w:type="character" w:customStyle="1" w:styleId="KopfzeileZchn">
    <w:name w:val="Kopfzeile Zchn"/>
    <w:basedOn w:val="Absatz-Standardschriftart"/>
    <w:link w:val="Kopfzeile"/>
    <w:uiPriority w:val="99"/>
    <w:rsid w:val="007A6FBB"/>
    <w:rPr>
      <w:sz w:val="24"/>
      <w:szCs w:val="24"/>
      <w:lang w:eastAsia="de-DE"/>
    </w:rPr>
  </w:style>
  <w:style w:type="paragraph" w:styleId="Fuzeile">
    <w:name w:val="footer"/>
    <w:basedOn w:val="Standard"/>
    <w:link w:val="FuzeileZchn"/>
    <w:uiPriority w:val="99"/>
    <w:unhideWhenUsed/>
    <w:rsid w:val="007A6FBB"/>
    <w:pPr>
      <w:tabs>
        <w:tab w:val="center" w:pos="4536"/>
        <w:tab w:val="right" w:pos="9072"/>
      </w:tabs>
    </w:pPr>
  </w:style>
  <w:style w:type="character" w:customStyle="1" w:styleId="FuzeileZchn">
    <w:name w:val="Fußzeile Zchn"/>
    <w:basedOn w:val="Absatz-Standardschriftart"/>
    <w:link w:val="Fuzeile"/>
    <w:uiPriority w:val="99"/>
    <w:rsid w:val="007A6FBB"/>
    <w:rPr>
      <w:sz w:val="24"/>
      <w:szCs w:val="24"/>
      <w:lang w:eastAsia="de-DE"/>
    </w:rPr>
  </w:style>
  <w:style w:type="paragraph" w:customStyle="1" w:styleId="EinfAbs">
    <w:name w:val="[Einf. Abs.]"/>
    <w:basedOn w:val="Standard"/>
    <w:rsid w:val="007A6FBB"/>
    <w:pPr>
      <w:widowControl w:val="0"/>
      <w:autoSpaceDE w:val="0"/>
      <w:autoSpaceDN w:val="0"/>
      <w:adjustRightInd w:val="0"/>
      <w:spacing w:line="288" w:lineRule="auto"/>
      <w:textAlignment w:val="center"/>
    </w:pPr>
    <w:rPr>
      <w:rFonts w:ascii="MinionPro-Regular" w:hAnsi="MinionPro-Regular" w:cs="MinionPro-Regular"/>
      <w:color w:val="000000"/>
      <w:lang w:eastAsia="ja-JP"/>
    </w:rPr>
  </w:style>
  <w:style w:type="character" w:styleId="Hyperlink">
    <w:name w:val="Hyperlink"/>
    <w:rsid w:val="002018C0"/>
    <w:rPr>
      <w:color w:val="0000FF"/>
      <w:u w:val="single"/>
    </w:rPr>
  </w:style>
  <w:style w:type="paragraph" w:customStyle="1" w:styleId="Liste1">
    <w:name w:val="Liste1"/>
    <w:basedOn w:val="Standard"/>
    <w:qFormat/>
    <w:rsid w:val="002018C0"/>
    <w:pPr>
      <w:numPr>
        <w:numId w:val="1"/>
      </w:numPr>
      <w:overflowPunct w:val="0"/>
      <w:autoSpaceDE w:val="0"/>
      <w:autoSpaceDN w:val="0"/>
      <w:adjustRightInd w:val="0"/>
      <w:ind w:right="284"/>
      <w:contextualSpacing/>
      <w:textAlignment w:val="baseline"/>
    </w:pPr>
    <w:rPr>
      <w:rFonts w:ascii="Arial" w:eastAsia="Times New Roman" w:hAnsi="Arial"/>
      <w:sz w:val="20"/>
      <w:szCs w:val="20"/>
    </w:rPr>
  </w:style>
  <w:style w:type="character" w:styleId="Kommentarzeichen">
    <w:name w:val="annotation reference"/>
    <w:basedOn w:val="Absatz-Standardschriftart"/>
    <w:uiPriority w:val="99"/>
    <w:semiHidden/>
    <w:unhideWhenUsed/>
    <w:rsid w:val="002878EC"/>
    <w:rPr>
      <w:sz w:val="16"/>
      <w:szCs w:val="16"/>
    </w:rPr>
  </w:style>
  <w:style w:type="paragraph" w:styleId="Kommentartext">
    <w:name w:val="annotation text"/>
    <w:basedOn w:val="Standard"/>
    <w:link w:val="KommentartextZchn"/>
    <w:uiPriority w:val="99"/>
    <w:semiHidden/>
    <w:unhideWhenUsed/>
    <w:rsid w:val="002878EC"/>
    <w:rPr>
      <w:sz w:val="20"/>
      <w:szCs w:val="20"/>
    </w:rPr>
  </w:style>
  <w:style w:type="character" w:customStyle="1" w:styleId="KommentartextZchn">
    <w:name w:val="Kommentartext Zchn"/>
    <w:basedOn w:val="Absatz-Standardschriftart"/>
    <w:link w:val="Kommentartext"/>
    <w:rsid w:val="002878EC"/>
    <w:rPr>
      <w:lang w:eastAsia="de-DE"/>
    </w:rPr>
  </w:style>
  <w:style w:type="paragraph" w:styleId="Kommentarthema">
    <w:name w:val="annotation subject"/>
    <w:basedOn w:val="Kommentartext"/>
    <w:next w:val="Kommentartext"/>
    <w:link w:val="KommentarthemaZchn"/>
    <w:uiPriority w:val="99"/>
    <w:semiHidden/>
    <w:unhideWhenUsed/>
    <w:rsid w:val="002878EC"/>
    <w:rPr>
      <w:b/>
      <w:bCs/>
    </w:rPr>
  </w:style>
  <w:style w:type="character" w:customStyle="1" w:styleId="KommentarthemaZchn">
    <w:name w:val="Kommentarthema Zchn"/>
    <w:basedOn w:val="KommentartextZchn"/>
    <w:link w:val="Kommentarthema"/>
    <w:uiPriority w:val="99"/>
    <w:semiHidden/>
    <w:rsid w:val="002878EC"/>
    <w:rPr>
      <w:b/>
      <w:bCs/>
      <w:lang w:eastAsia="de-DE"/>
    </w:rPr>
  </w:style>
  <w:style w:type="paragraph" w:styleId="Textkrper3">
    <w:name w:val="Body Text 3"/>
    <w:basedOn w:val="Standard"/>
    <w:link w:val="Textkrper3Zchn"/>
    <w:rsid w:val="00D22CCD"/>
    <w:pPr>
      <w:spacing w:line="360" w:lineRule="auto"/>
      <w:jc w:val="both"/>
    </w:pPr>
    <w:rPr>
      <w:rFonts w:ascii="Arial" w:eastAsia="Times New Roman" w:hAnsi="Arial"/>
      <w:color w:val="000000"/>
      <w:sz w:val="22"/>
      <w:szCs w:val="20"/>
      <w:lang w:val="en-GB"/>
    </w:rPr>
  </w:style>
  <w:style w:type="character" w:customStyle="1" w:styleId="Textkrper3Zchn">
    <w:name w:val="Textkörper 3 Zchn"/>
    <w:basedOn w:val="Absatz-Standardschriftart"/>
    <w:link w:val="Textkrper3"/>
    <w:rsid w:val="00D22CCD"/>
    <w:rPr>
      <w:rFonts w:ascii="Arial" w:eastAsia="Times New Roman" w:hAnsi="Arial"/>
      <w:color w:val="000000"/>
      <w:sz w:val="22"/>
      <w:lang w:val="en-GB" w:eastAsia="de-DE"/>
    </w:rPr>
  </w:style>
  <w:style w:type="paragraph" w:styleId="Liste">
    <w:name w:val="List"/>
    <w:basedOn w:val="Standard"/>
    <w:uiPriority w:val="99"/>
    <w:unhideWhenUsed/>
    <w:rsid w:val="00F6123F"/>
    <w:pPr>
      <w:ind w:left="283" w:hanging="283"/>
      <w:contextualSpacing/>
    </w:pPr>
  </w:style>
  <w:style w:type="table" w:styleId="Tabellenraster">
    <w:name w:val="Table Grid"/>
    <w:basedOn w:val="NormaleTabelle"/>
    <w:uiPriority w:val="59"/>
    <w:rsid w:val="007804C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ummerierung2">
    <w:name w:val="Nummerierung2"/>
    <w:basedOn w:val="Standard"/>
    <w:qFormat/>
    <w:rsid w:val="00FC4F04"/>
    <w:pPr>
      <w:numPr>
        <w:numId w:val="5"/>
      </w:numPr>
      <w:overflowPunct w:val="0"/>
      <w:autoSpaceDE w:val="0"/>
      <w:autoSpaceDN w:val="0"/>
      <w:adjustRightInd w:val="0"/>
      <w:ind w:left="567" w:hanging="284"/>
      <w:contextualSpacing/>
      <w:textAlignment w:val="baseline"/>
    </w:pPr>
    <w:rPr>
      <w:rFonts w:ascii="Arial" w:eastAsia="Times New Roman" w:hAnsi="Arial"/>
      <w:sz w:val="20"/>
      <w:szCs w:val="20"/>
    </w:rPr>
  </w:style>
  <w:style w:type="paragraph" w:customStyle="1" w:styleId="Liste2">
    <w:name w:val="Liste2"/>
    <w:basedOn w:val="Standard"/>
    <w:qFormat/>
    <w:rsid w:val="00D25DC3"/>
    <w:pPr>
      <w:numPr>
        <w:numId w:val="7"/>
      </w:numPr>
      <w:overflowPunct w:val="0"/>
      <w:autoSpaceDE w:val="0"/>
      <w:autoSpaceDN w:val="0"/>
      <w:adjustRightInd w:val="0"/>
      <w:ind w:left="568" w:hanging="284"/>
      <w:contextualSpacing/>
      <w:textAlignment w:val="baseline"/>
    </w:pPr>
    <w:rPr>
      <w:rFonts w:ascii="Arial" w:eastAsia="Times New Roman" w:hAnsi="Arial"/>
      <w:sz w:val="20"/>
      <w:szCs w:val="20"/>
    </w:rPr>
  </w:style>
  <w:style w:type="paragraph" w:styleId="StandardWeb">
    <w:name w:val="Normal (Web)"/>
    <w:basedOn w:val="Standard"/>
    <w:uiPriority w:val="99"/>
    <w:unhideWhenUsed/>
    <w:rsid w:val="00653CBD"/>
    <w:pPr>
      <w:spacing w:before="100" w:beforeAutospacing="1" w:after="100" w:afterAutospacing="1"/>
    </w:pPr>
  </w:style>
  <w:style w:type="paragraph" w:customStyle="1" w:styleId="Einzug1">
    <w:name w:val="Einzug1"/>
    <w:basedOn w:val="Standard"/>
    <w:link w:val="Einzug1Zchn"/>
    <w:qFormat/>
    <w:rsid w:val="00653CBD"/>
    <w:pPr>
      <w:numPr>
        <w:numId w:val="8"/>
      </w:numPr>
      <w:tabs>
        <w:tab w:val="left" w:pos="-357"/>
      </w:tabs>
      <w:overflowPunct w:val="0"/>
      <w:autoSpaceDE w:val="0"/>
      <w:autoSpaceDN w:val="0"/>
      <w:adjustRightInd w:val="0"/>
      <w:textAlignment w:val="baseline"/>
    </w:pPr>
    <w:rPr>
      <w:rFonts w:ascii="Arial" w:eastAsia="Times New Roman" w:hAnsi="Arial"/>
      <w:sz w:val="20"/>
      <w:szCs w:val="20"/>
    </w:rPr>
  </w:style>
  <w:style w:type="character" w:customStyle="1" w:styleId="Einzug1Zchn">
    <w:name w:val="Einzug1 Zchn"/>
    <w:basedOn w:val="Absatz-Standardschriftart"/>
    <w:link w:val="Einzug1"/>
    <w:rsid w:val="00653CBD"/>
    <w:rPr>
      <w:rFonts w:ascii="Arial" w:eastAsia="Times New Roman" w:hAnsi="Arial"/>
      <w:lang w:eastAsia="de-DE"/>
    </w:rPr>
  </w:style>
  <w:style w:type="paragraph" w:styleId="Listenabsatz">
    <w:name w:val="List Paragraph"/>
    <w:basedOn w:val="Standard"/>
    <w:uiPriority w:val="34"/>
    <w:qFormat/>
    <w:rsid w:val="000A0DE4"/>
    <w:pPr>
      <w:ind w:left="720"/>
      <w:contextualSpacing/>
    </w:pPr>
  </w:style>
  <w:style w:type="paragraph" w:styleId="berarbeitung">
    <w:name w:val="Revision"/>
    <w:hidden/>
    <w:uiPriority w:val="99"/>
    <w:semiHidden/>
    <w:rsid w:val="00E14B14"/>
    <w:rPr>
      <w:sz w:val="24"/>
      <w:szCs w:val="24"/>
      <w:lang w:eastAsia="de-DE"/>
    </w:rPr>
  </w:style>
  <w:style w:type="character" w:styleId="BesuchterHyperlink">
    <w:name w:val="FollowedHyperlink"/>
    <w:basedOn w:val="Absatz-Standardschriftart"/>
    <w:uiPriority w:val="99"/>
    <w:semiHidden/>
    <w:unhideWhenUsed/>
    <w:rsid w:val="004F0D6A"/>
    <w:rPr>
      <w:color w:val="800080" w:themeColor="followedHyperlink"/>
      <w:u w:val="single"/>
    </w:rPr>
  </w:style>
  <w:style w:type="paragraph" w:styleId="KeinLeerraum">
    <w:name w:val="No Spacing"/>
    <w:uiPriority w:val="1"/>
    <w:qFormat/>
    <w:rsid w:val="00021202"/>
    <w:rPr>
      <w:sz w:val="24"/>
      <w:szCs w:val="24"/>
      <w:lang w:eastAsia="de-DE"/>
    </w:rPr>
  </w:style>
  <w:style w:type="character" w:styleId="Fett">
    <w:name w:val="Strong"/>
    <w:basedOn w:val="Absatz-Standardschriftart"/>
    <w:uiPriority w:val="22"/>
    <w:qFormat/>
    <w:rsid w:val="0021612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0792938">
      <w:bodyDiv w:val="1"/>
      <w:marLeft w:val="0"/>
      <w:marRight w:val="0"/>
      <w:marTop w:val="0"/>
      <w:marBottom w:val="0"/>
      <w:divBdr>
        <w:top w:val="none" w:sz="0" w:space="0" w:color="auto"/>
        <w:left w:val="none" w:sz="0" w:space="0" w:color="auto"/>
        <w:bottom w:val="none" w:sz="0" w:space="0" w:color="auto"/>
        <w:right w:val="none" w:sz="0" w:space="0" w:color="auto"/>
      </w:divBdr>
      <w:divsChild>
        <w:div w:id="1655796098">
          <w:marLeft w:val="0"/>
          <w:marRight w:val="0"/>
          <w:marTop w:val="0"/>
          <w:marBottom w:val="0"/>
          <w:divBdr>
            <w:top w:val="none" w:sz="0" w:space="0" w:color="auto"/>
            <w:left w:val="none" w:sz="0" w:space="0" w:color="auto"/>
            <w:bottom w:val="none" w:sz="0" w:space="0" w:color="auto"/>
            <w:right w:val="none" w:sz="0" w:space="0" w:color="auto"/>
          </w:divBdr>
          <w:divsChild>
            <w:div w:id="317809757">
              <w:marLeft w:val="0"/>
              <w:marRight w:val="0"/>
              <w:marTop w:val="0"/>
              <w:marBottom w:val="0"/>
              <w:divBdr>
                <w:top w:val="none" w:sz="0" w:space="0" w:color="auto"/>
                <w:left w:val="none" w:sz="0" w:space="0" w:color="auto"/>
                <w:bottom w:val="none" w:sz="0" w:space="0" w:color="auto"/>
                <w:right w:val="none" w:sz="0" w:space="0" w:color="auto"/>
              </w:divBdr>
              <w:divsChild>
                <w:div w:id="175920588">
                  <w:marLeft w:val="0"/>
                  <w:marRight w:val="0"/>
                  <w:marTop w:val="0"/>
                  <w:marBottom w:val="0"/>
                  <w:divBdr>
                    <w:top w:val="none" w:sz="0" w:space="0" w:color="auto"/>
                    <w:left w:val="none" w:sz="0" w:space="0" w:color="auto"/>
                    <w:bottom w:val="none" w:sz="0" w:space="0" w:color="auto"/>
                    <w:right w:val="none" w:sz="0" w:space="0" w:color="auto"/>
                  </w:divBdr>
                  <w:divsChild>
                    <w:div w:id="789011513">
                      <w:marLeft w:val="0"/>
                      <w:marRight w:val="0"/>
                      <w:marTop w:val="0"/>
                      <w:marBottom w:val="0"/>
                      <w:divBdr>
                        <w:top w:val="none" w:sz="0" w:space="0" w:color="auto"/>
                        <w:left w:val="none" w:sz="0" w:space="0" w:color="auto"/>
                        <w:bottom w:val="none" w:sz="0" w:space="0" w:color="auto"/>
                        <w:right w:val="none" w:sz="0" w:space="0" w:color="auto"/>
                      </w:divBdr>
                      <w:divsChild>
                        <w:div w:id="1100107489">
                          <w:marLeft w:val="0"/>
                          <w:marRight w:val="0"/>
                          <w:marTop w:val="0"/>
                          <w:marBottom w:val="0"/>
                          <w:divBdr>
                            <w:top w:val="none" w:sz="0" w:space="0" w:color="auto"/>
                            <w:left w:val="none" w:sz="0" w:space="0" w:color="auto"/>
                            <w:bottom w:val="none" w:sz="0" w:space="0" w:color="auto"/>
                            <w:right w:val="none" w:sz="0" w:space="0" w:color="auto"/>
                          </w:divBdr>
                          <w:divsChild>
                            <w:div w:id="460614805">
                              <w:marLeft w:val="0"/>
                              <w:marRight w:val="0"/>
                              <w:marTop w:val="0"/>
                              <w:marBottom w:val="0"/>
                              <w:divBdr>
                                <w:top w:val="none" w:sz="0" w:space="0" w:color="auto"/>
                                <w:left w:val="none" w:sz="0" w:space="0" w:color="auto"/>
                                <w:bottom w:val="none" w:sz="0" w:space="0" w:color="auto"/>
                                <w:right w:val="none" w:sz="0" w:space="0" w:color="auto"/>
                              </w:divBdr>
                              <w:divsChild>
                                <w:div w:id="931201074">
                                  <w:marLeft w:val="0"/>
                                  <w:marRight w:val="0"/>
                                  <w:marTop w:val="105"/>
                                  <w:marBottom w:val="0"/>
                                  <w:divBdr>
                                    <w:top w:val="none" w:sz="0" w:space="0" w:color="auto"/>
                                    <w:left w:val="none" w:sz="0" w:space="0" w:color="auto"/>
                                    <w:bottom w:val="none" w:sz="0" w:space="0" w:color="auto"/>
                                    <w:right w:val="none" w:sz="0" w:space="0" w:color="auto"/>
                                  </w:divBdr>
                                </w:div>
                                <w:div w:id="1716195373">
                                  <w:marLeft w:val="0"/>
                                  <w:marRight w:val="0"/>
                                  <w:marTop w:val="0"/>
                                  <w:marBottom w:val="0"/>
                                  <w:divBdr>
                                    <w:top w:val="none" w:sz="0" w:space="0" w:color="auto"/>
                                    <w:left w:val="none" w:sz="0" w:space="0" w:color="auto"/>
                                    <w:bottom w:val="none" w:sz="0" w:space="0" w:color="auto"/>
                                    <w:right w:val="none" w:sz="0" w:space="0" w:color="auto"/>
                                  </w:divBdr>
                                  <w:divsChild>
                                    <w:div w:id="32507596">
                                      <w:marLeft w:val="0"/>
                                      <w:marRight w:val="0"/>
                                      <w:marTop w:val="0"/>
                                      <w:marBottom w:val="0"/>
                                      <w:divBdr>
                                        <w:top w:val="none" w:sz="0" w:space="0" w:color="auto"/>
                                        <w:left w:val="none" w:sz="0" w:space="0" w:color="auto"/>
                                        <w:bottom w:val="none" w:sz="0" w:space="0" w:color="auto"/>
                                        <w:right w:val="none" w:sz="0" w:space="0" w:color="auto"/>
                                      </w:divBdr>
                                      <w:divsChild>
                                        <w:div w:id="733504139">
                                          <w:marLeft w:val="0"/>
                                          <w:marRight w:val="0"/>
                                          <w:marTop w:val="0"/>
                                          <w:marBottom w:val="0"/>
                                          <w:divBdr>
                                            <w:top w:val="none" w:sz="0" w:space="0" w:color="auto"/>
                                            <w:left w:val="none" w:sz="0" w:space="0" w:color="auto"/>
                                            <w:bottom w:val="none" w:sz="0" w:space="0" w:color="auto"/>
                                            <w:right w:val="none" w:sz="0" w:space="0" w:color="auto"/>
                                          </w:divBdr>
                                        </w:div>
                                      </w:divsChild>
                                    </w:div>
                                    <w:div w:id="90470811">
                                      <w:marLeft w:val="0"/>
                                      <w:marRight w:val="0"/>
                                      <w:marTop w:val="0"/>
                                      <w:marBottom w:val="0"/>
                                      <w:divBdr>
                                        <w:top w:val="none" w:sz="0" w:space="0" w:color="auto"/>
                                        <w:left w:val="none" w:sz="0" w:space="0" w:color="auto"/>
                                        <w:bottom w:val="none" w:sz="0" w:space="0" w:color="auto"/>
                                        <w:right w:val="none" w:sz="0" w:space="0" w:color="auto"/>
                                      </w:divBdr>
                                      <w:divsChild>
                                        <w:div w:id="853763369">
                                          <w:marLeft w:val="0"/>
                                          <w:marRight w:val="0"/>
                                          <w:marTop w:val="0"/>
                                          <w:marBottom w:val="0"/>
                                          <w:divBdr>
                                            <w:top w:val="none" w:sz="0" w:space="0" w:color="auto"/>
                                            <w:left w:val="none" w:sz="0" w:space="0" w:color="auto"/>
                                            <w:bottom w:val="none" w:sz="0" w:space="0" w:color="auto"/>
                                            <w:right w:val="none" w:sz="0" w:space="0" w:color="auto"/>
                                          </w:divBdr>
                                        </w:div>
                                      </w:divsChild>
                                    </w:div>
                                    <w:div w:id="224726719">
                                      <w:marLeft w:val="0"/>
                                      <w:marRight w:val="0"/>
                                      <w:marTop w:val="0"/>
                                      <w:marBottom w:val="0"/>
                                      <w:divBdr>
                                        <w:top w:val="none" w:sz="0" w:space="0" w:color="auto"/>
                                        <w:left w:val="none" w:sz="0" w:space="0" w:color="auto"/>
                                        <w:bottom w:val="none" w:sz="0" w:space="0" w:color="auto"/>
                                        <w:right w:val="none" w:sz="0" w:space="0" w:color="auto"/>
                                      </w:divBdr>
                                      <w:divsChild>
                                        <w:div w:id="1556308959">
                                          <w:marLeft w:val="0"/>
                                          <w:marRight w:val="0"/>
                                          <w:marTop w:val="0"/>
                                          <w:marBottom w:val="0"/>
                                          <w:divBdr>
                                            <w:top w:val="none" w:sz="0" w:space="0" w:color="auto"/>
                                            <w:left w:val="none" w:sz="0" w:space="0" w:color="auto"/>
                                            <w:bottom w:val="none" w:sz="0" w:space="0" w:color="auto"/>
                                            <w:right w:val="none" w:sz="0" w:space="0" w:color="auto"/>
                                          </w:divBdr>
                                        </w:div>
                                      </w:divsChild>
                                    </w:div>
                                    <w:div w:id="1800218131">
                                      <w:marLeft w:val="0"/>
                                      <w:marRight w:val="0"/>
                                      <w:marTop w:val="0"/>
                                      <w:marBottom w:val="0"/>
                                      <w:divBdr>
                                        <w:top w:val="none" w:sz="0" w:space="0" w:color="auto"/>
                                        <w:left w:val="none" w:sz="0" w:space="0" w:color="auto"/>
                                        <w:bottom w:val="none" w:sz="0" w:space="0" w:color="auto"/>
                                        <w:right w:val="none" w:sz="0" w:space="0" w:color="auto"/>
                                      </w:divBdr>
                                      <w:divsChild>
                                        <w:div w:id="1170604098">
                                          <w:marLeft w:val="0"/>
                                          <w:marRight w:val="0"/>
                                          <w:marTop w:val="0"/>
                                          <w:marBottom w:val="0"/>
                                          <w:divBdr>
                                            <w:top w:val="none" w:sz="0" w:space="0" w:color="auto"/>
                                            <w:left w:val="none" w:sz="0" w:space="0" w:color="auto"/>
                                            <w:bottom w:val="none" w:sz="0" w:space="0" w:color="auto"/>
                                            <w:right w:val="none" w:sz="0" w:space="0" w:color="auto"/>
                                          </w:divBdr>
                                        </w:div>
                                      </w:divsChild>
                                    </w:div>
                                    <w:div w:id="1947612295">
                                      <w:marLeft w:val="0"/>
                                      <w:marRight w:val="0"/>
                                      <w:marTop w:val="0"/>
                                      <w:marBottom w:val="0"/>
                                      <w:divBdr>
                                        <w:top w:val="none" w:sz="0" w:space="0" w:color="auto"/>
                                        <w:left w:val="none" w:sz="0" w:space="0" w:color="auto"/>
                                        <w:bottom w:val="none" w:sz="0" w:space="0" w:color="auto"/>
                                        <w:right w:val="none" w:sz="0" w:space="0" w:color="auto"/>
                                      </w:divBdr>
                                      <w:divsChild>
                                        <w:div w:id="63988115">
                                          <w:marLeft w:val="0"/>
                                          <w:marRight w:val="0"/>
                                          <w:marTop w:val="0"/>
                                          <w:marBottom w:val="0"/>
                                          <w:divBdr>
                                            <w:top w:val="none" w:sz="0" w:space="0" w:color="auto"/>
                                            <w:left w:val="none" w:sz="0" w:space="0" w:color="auto"/>
                                            <w:bottom w:val="none" w:sz="0" w:space="0" w:color="auto"/>
                                            <w:right w:val="none" w:sz="0" w:space="0" w:color="auto"/>
                                          </w:divBdr>
                                        </w:div>
                                      </w:divsChild>
                                    </w:div>
                                    <w:div w:id="2044134252">
                                      <w:marLeft w:val="0"/>
                                      <w:marRight w:val="0"/>
                                      <w:marTop w:val="0"/>
                                      <w:marBottom w:val="0"/>
                                      <w:divBdr>
                                        <w:top w:val="none" w:sz="0" w:space="0" w:color="auto"/>
                                        <w:left w:val="none" w:sz="0" w:space="0" w:color="auto"/>
                                        <w:bottom w:val="none" w:sz="0" w:space="0" w:color="auto"/>
                                        <w:right w:val="none" w:sz="0" w:space="0" w:color="auto"/>
                                      </w:divBdr>
                                      <w:divsChild>
                                        <w:div w:id="1041588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2445584">
                              <w:marLeft w:val="0"/>
                              <w:marRight w:val="0"/>
                              <w:marTop w:val="0"/>
                              <w:marBottom w:val="0"/>
                              <w:divBdr>
                                <w:top w:val="none" w:sz="0" w:space="0" w:color="auto"/>
                                <w:left w:val="none" w:sz="0" w:space="0" w:color="auto"/>
                                <w:bottom w:val="single" w:sz="6" w:space="0" w:color="DCDCDC"/>
                                <w:right w:val="none" w:sz="0" w:space="0" w:color="auto"/>
                              </w:divBdr>
                            </w:div>
                          </w:divsChild>
                        </w:div>
                      </w:divsChild>
                    </w:div>
                  </w:divsChild>
                </w:div>
              </w:divsChild>
            </w:div>
          </w:divsChild>
        </w:div>
        <w:div w:id="2019237413">
          <w:marLeft w:val="0"/>
          <w:marRight w:val="0"/>
          <w:marTop w:val="0"/>
          <w:marBottom w:val="0"/>
          <w:divBdr>
            <w:top w:val="none" w:sz="0" w:space="0" w:color="auto"/>
            <w:left w:val="none" w:sz="0" w:space="0" w:color="auto"/>
            <w:bottom w:val="none" w:sz="0" w:space="0" w:color="auto"/>
            <w:right w:val="none" w:sz="0" w:space="0" w:color="auto"/>
          </w:divBdr>
          <w:divsChild>
            <w:div w:id="974480574">
              <w:marLeft w:val="0"/>
              <w:marRight w:val="0"/>
              <w:marTop w:val="0"/>
              <w:marBottom w:val="0"/>
              <w:divBdr>
                <w:top w:val="none" w:sz="0" w:space="0" w:color="auto"/>
                <w:left w:val="none" w:sz="0" w:space="0" w:color="auto"/>
                <w:bottom w:val="none" w:sz="0" w:space="0" w:color="auto"/>
                <w:right w:val="none" w:sz="0" w:space="0" w:color="auto"/>
              </w:divBdr>
              <w:divsChild>
                <w:div w:id="175926735">
                  <w:marLeft w:val="0"/>
                  <w:marRight w:val="0"/>
                  <w:marTop w:val="0"/>
                  <w:marBottom w:val="0"/>
                  <w:divBdr>
                    <w:top w:val="none" w:sz="0" w:space="0" w:color="auto"/>
                    <w:left w:val="none" w:sz="0" w:space="0" w:color="auto"/>
                    <w:bottom w:val="none" w:sz="0" w:space="0" w:color="auto"/>
                    <w:right w:val="none" w:sz="0" w:space="0" w:color="auto"/>
                  </w:divBdr>
                  <w:divsChild>
                    <w:div w:id="1116756201">
                      <w:marLeft w:val="0"/>
                      <w:marRight w:val="0"/>
                      <w:marTop w:val="0"/>
                      <w:marBottom w:val="0"/>
                      <w:divBdr>
                        <w:top w:val="none" w:sz="0" w:space="0" w:color="auto"/>
                        <w:left w:val="none" w:sz="0" w:space="0" w:color="auto"/>
                        <w:bottom w:val="none" w:sz="0" w:space="0" w:color="auto"/>
                        <w:right w:val="none" w:sz="0" w:space="0" w:color="auto"/>
                      </w:divBdr>
                    </w:div>
                  </w:divsChild>
                </w:div>
                <w:div w:id="308900651">
                  <w:marLeft w:val="0"/>
                  <w:marRight w:val="0"/>
                  <w:marTop w:val="0"/>
                  <w:marBottom w:val="0"/>
                  <w:divBdr>
                    <w:top w:val="none" w:sz="0" w:space="0" w:color="auto"/>
                    <w:left w:val="none" w:sz="0" w:space="0" w:color="auto"/>
                    <w:bottom w:val="none" w:sz="0" w:space="0" w:color="auto"/>
                    <w:right w:val="none" w:sz="0" w:space="0" w:color="auto"/>
                  </w:divBdr>
                  <w:divsChild>
                    <w:div w:id="1624769270">
                      <w:marLeft w:val="0"/>
                      <w:marRight w:val="0"/>
                      <w:marTop w:val="0"/>
                      <w:marBottom w:val="0"/>
                      <w:divBdr>
                        <w:top w:val="none" w:sz="0" w:space="0" w:color="auto"/>
                        <w:left w:val="none" w:sz="0" w:space="0" w:color="auto"/>
                        <w:bottom w:val="none" w:sz="0" w:space="0" w:color="auto"/>
                        <w:right w:val="none" w:sz="0" w:space="0" w:color="auto"/>
                      </w:divBdr>
                      <w:divsChild>
                        <w:div w:id="760418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4931730">
                  <w:marLeft w:val="0"/>
                  <w:marRight w:val="0"/>
                  <w:marTop w:val="0"/>
                  <w:marBottom w:val="0"/>
                  <w:divBdr>
                    <w:top w:val="none" w:sz="0" w:space="0" w:color="auto"/>
                    <w:left w:val="none" w:sz="0" w:space="0" w:color="auto"/>
                    <w:bottom w:val="none" w:sz="0" w:space="0" w:color="auto"/>
                    <w:right w:val="none" w:sz="0" w:space="0" w:color="auto"/>
                  </w:divBdr>
                  <w:divsChild>
                    <w:div w:id="732629527">
                      <w:marLeft w:val="0"/>
                      <w:marRight w:val="0"/>
                      <w:marTop w:val="0"/>
                      <w:marBottom w:val="0"/>
                      <w:divBdr>
                        <w:top w:val="none" w:sz="0" w:space="0" w:color="auto"/>
                        <w:left w:val="none" w:sz="0" w:space="0" w:color="auto"/>
                        <w:bottom w:val="none" w:sz="0" w:space="0" w:color="auto"/>
                        <w:right w:val="none" w:sz="0" w:space="0" w:color="auto"/>
                      </w:divBdr>
                      <w:divsChild>
                        <w:div w:id="1539513360">
                          <w:marLeft w:val="0"/>
                          <w:marRight w:val="0"/>
                          <w:marTop w:val="0"/>
                          <w:marBottom w:val="0"/>
                          <w:divBdr>
                            <w:top w:val="none" w:sz="0" w:space="0" w:color="auto"/>
                            <w:left w:val="none" w:sz="0" w:space="0" w:color="auto"/>
                            <w:bottom w:val="none" w:sz="0" w:space="0" w:color="auto"/>
                            <w:right w:val="none" w:sz="0" w:space="0" w:color="auto"/>
                          </w:divBdr>
                          <w:divsChild>
                            <w:div w:id="1609894912">
                              <w:marLeft w:val="0"/>
                              <w:marRight w:val="0"/>
                              <w:marTop w:val="0"/>
                              <w:marBottom w:val="0"/>
                              <w:divBdr>
                                <w:top w:val="none" w:sz="0" w:space="0" w:color="auto"/>
                                <w:left w:val="none" w:sz="0" w:space="0" w:color="auto"/>
                                <w:bottom w:val="none" w:sz="0" w:space="0" w:color="auto"/>
                                <w:right w:val="none" w:sz="0" w:space="0" w:color="auto"/>
                              </w:divBdr>
                            </w:div>
                            <w:div w:id="1876653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8755635">
                  <w:marLeft w:val="0"/>
                  <w:marRight w:val="0"/>
                  <w:marTop w:val="0"/>
                  <w:marBottom w:val="0"/>
                  <w:divBdr>
                    <w:top w:val="none" w:sz="0" w:space="0" w:color="auto"/>
                    <w:left w:val="none" w:sz="0" w:space="0" w:color="auto"/>
                    <w:bottom w:val="none" w:sz="0" w:space="0" w:color="auto"/>
                    <w:right w:val="none" w:sz="0" w:space="0" w:color="auto"/>
                  </w:divBdr>
                  <w:divsChild>
                    <w:div w:id="1268661236">
                      <w:marLeft w:val="0"/>
                      <w:marRight w:val="0"/>
                      <w:marTop w:val="0"/>
                      <w:marBottom w:val="0"/>
                      <w:divBdr>
                        <w:top w:val="none" w:sz="0" w:space="0" w:color="auto"/>
                        <w:left w:val="none" w:sz="0" w:space="0" w:color="auto"/>
                        <w:bottom w:val="none" w:sz="0" w:space="0" w:color="auto"/>
                        <w:right w:val="none" w:sz="0" w:space="0" w:color="auto"/>
                      </w:divBdr>
                      <w:divsChild>
                        <w:div w:id="144472158">
                          <w:marLeft w:val="0"/>
                          <w:marRight w:val="0"/>
                          <w:marTop w:val="0"/>
                          <w:marBottom w:val="0"/>
                          <w:divBdr>
                            <w:top w:val="none" w:sz="0" w:space="0" w:color="auto"/>
                            <w:left w:val="none" w:sz="0" w:space="0" w:color="auto"/>
                            <w:bottom w:val="none" w:sz="0" w:space="0" w:color="auto"/>
                            <w:right w:val="none" w:sz="0" w:space="0" w:color="auto"/>
                          </w:divBdr>
                          <w:divsChild>
                            <w:div w:id="456266290">
                              <w:marLeft w:val="0"/>
                              <w:marRight w:val="0"/>
                              <w:marTop w:val="0"/>
                              <w:marBottom w:val="0"/>
                              <w:divBdr>
                                <w:top w:val="none" w:sz="0" w:space="0" w:color="auto"/>
                                <w:left w:val="none" w:sz="0" w:space="0" w:color="auto"/>
                                <w:bottom w:val="none" w:sz="0" w:space="0" w:color="auto"/>
                                <w:right w:val="none" w:sz="0" w:space="0" w:color="auto"/>
                              </w:divBdr>
                              <w:divsChild>
                                <w:div w:id="1957326453">
                                  <w:marLeft w:val="0"/>
                                  <w:marRight w:val="0"/>
                                  <w:marTop w:val="0"/>
                                  <w:marBottom w:val="0"/>
                                  <w:divBdr>
                                    <w:top w:val="none" w:sz="0" w:space="0" w:color="auto"/>
                                    <w:left w:val="none" w:sz="0" w:space="0" w:color="auto"/>
                                    <w:bottom w:val="none" w:sz="0" w:space="0" w:color="auto"/>
                                    <w:right w:val="none" w:sz="0" w:space="0" w:color="auto"/>
                                  </w:divBdr>
                                  <w:divsChild>
                                    <w:div w:id="60687223">
                                      <w:marLeft w:val="0"/>
                                      <w:marRight w:val="0"/>
                                      <w:marTop w:val="0"/>
                                      <w:marBottom w:val="0"/>
                                      <w:divBdr>
                                        <w:top w:val="none" w:sz="0" w:space="0" w:color="auto"/>
                                        <w:left w:val="none" w:sz="0" w:space="0" w:color="auto"/>
                                        <w:bottom w:val="none" w:sz="0" w:space="0" w:color="auto"/>
                                        <w:right w:val="none" w:sz="0" w:space="0" w:color="auto"/>
                                      </w:divBdr>
                                      <w:divsChild>
                                        <w:div w:id="1335297978">
                                          <w:marLeft w:val="0"/>
                                          <w:marRight w:val="0"/>
                                          <w:marTop w:val="0"/>
                                          <w:marBottom w:val="0"/>
                                          <w:divBdr>
                                            <w:top w:val="none" w:sz="0" w:space="0" w:color="auto"/>
                                            <w:left w:val="none" w:sz="0" w:space="0" w:color="auto"/>
                                            <w:bottom w:val="none" w:sz="0" w:space="0" w:color="auto"/>
                                            <w:right w:val="none" w:sz="0" w:space="0" w:color="auto"/>
                                          </w:divBdr>
                                        </w:div>
                                        <w:div w:id="1858157855">
                                          <w:marLeft w:val="0"/>
                                          <w:marRight w:val="0"/>
                                          <w:marTop w:val="0"/>
                                          <w:marBottom w:val="0"/>
                                          <w:divBdr>
                                            <w:top w:val="none" w:sz="0" w:space="0" w:color="auto"/>
                                            <w:left w:val="none" w:sz="0" w:space="0" w:color="auto"/>
                                            <w:bottom w:val="none" w:sz="0" w:space="0" w:color="auto"/>
                                            <w:right w:val="none" w:sz="0" w:space="0" w:color="auto"/>
                                          </w:divBdr>
                                        </w:div>
                                        <w:div w:id="1983651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32248025">
                  <w:marLeft w:val="0"/>
                  <w:marRight w:val="0"/>
                  <w:marTop w:val="0"/>
                  <w:marBottom w:val="0"/>
                  <w:divBdr>
                    <w:top w:val="none" w:sz="0" w:space="0" w:color="auto"/>
                    <w:left w:val="none" w:sz="0" w:space="0" w:color="auto"/>
                    <w:bottom w:val="none" w:sz="0" w:space="0" w:color="auto"/>
                    <w:right w:val="none" w:sz="0" w:space="0" w:color="auto"/>
                  </w:divBdr>
                  <w:divsChild>
                    <w:div w:id="902178840">
                      <w:marLeft w:val="0"/>
                      <w:marRight w:val="0"/>
                      <w:marTop w:val="0"/>
                      <w:marBottom w:val="0"/>
                      <w:divBdr>
                        <w:top w:val="none" w:sz="0" w:space="0" w:color="auto"/>
                        <w:left w:val="none" w:sz="0" w:space="0" w:color="auto"/>
                        <w:bottom w:val="none" w:sz="0" w:space="0" w:color="auto"/>
                        <w:right w:val="none" w:sz="0" w:space="0" w:color="auto"/>
                      </w:divBdr>
                      <w:divsChild>
                        <w:div w:id="1295982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4897404">
                  <w:marLeft w:val="0"/>
                  <w:marRight w:val="0"/>
                  <w:marTop w:val="0"/>
                  <w:marBottom w:val="0"/>
                  <w:divBdr>
                    <w:top w:val="none" w:sz="0" w:space="0" w:color="auto"/>
                    <w:left w:val="none" w:sz="0" w:space="0" w:color="auto"/>
                    <w:bottom w:val="none" w:sz="0" w:space="0" w:color="auto"/>
                    <w:right w:val="none" w:sz="0" w:space="0" w:color="auto"/>
                  </w:divBdr>
                  <w:divsChild>
                    <w:div w:id="1057360968">
                      <w:marLeft w:val="0"/>
                      <w:marRight w:val="0"/>
                      <w:marTop w:val="0"/>
                      <w:marBottom w:val="0"/>
                      <w:divBdr>
                        <w:top w:val="none" w:sz="0" w:space="0" w:color="auto"/>
                        <w:left w:val="none" w:sz="0" w:space="0" w:color="auto"/>
                        <w:bottom w:val="none" w:sz="0" w:space="0" w:color="auto"/>
                        <w:right w:val="none" w:sz="0" w:space="0" w:color="auto"/>
                      </w:divBdr>
                      <w:divsChild>
                        <w:div w:id="1666663267">
                          <w:marLeft w:val="0"/>
                          <w:marRight w:val="0"/>
                          <w:marTop w:val="0"/>
                          <w:marBottom w:val="0"/>
                          <w:divBdr>
                            <w:top w:val="none" w:sz="0" w:space="0" w:color="auto"/>
                            <w:left w:val="none" w:sz="0" w:space="0" w:color="auto"/>
                            <w:bottom w:val="none" w:sz="0" w:space="0" w:color="auto"/>
                            <w:right w:val="none" w:sz="0" w:space="0" w:color="auto"/>
                          </w:divBdr>
                          <w:divsChild>
                            <w:div w:id="1160583508">
                              <w:marLeft w:val="0"/>
                              <w:marRight w:val="0"/>
                              <w:marTop w:val="0"/>
                              <w:marBottom w:val="0"/>
                              <w:divBdr>
                                <w:top w:val="none" w:sz="0" w:space="0" w:color="auto"/>
                                <w:left w:val="none" w:sz="0" w:space="0" w:color="auto"/>
                                <w:bottom w:val="none" w:sz="0" w:space="0" w:color="auto"/>
                                <w:right w:val="none" w:sz="0" w:space="0" w:color="auto"/>
                              </w:divBdr>
                            </w:div>
                            <w:div w:id="1559778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3771183">
                  <w:marLeft w:val="0"/>
                  <w:marRight w:val="0"/>
                  <w:marTop w:val="0"/>
                  <w:marBottom w:val="0"/>
                  <w:divBdr>
                    <w:top w:val="none" w:sz="0" w:space="0" w:color="auto"/>
                    <w:left w:val="none" w:sz="0" w:space="0" w:color="auto"/>
                    <w:bottom w:val="none" w:sz="0" w:space="0" w:color="auto"/>
                    <w:right w:val="none" w:sz="0" w:space="0" w:color="auto"/>
                  </w:divBdr>
                  <w:divsChild>
                    <w:div w:id="1398163169">
                      <w:marLeft w:val="0"/>
                      <w:marRight w:val="0"/>
                      <w:marTop w:val="0"/>
                      <w:marBottom w:val="0"/>
                      <w:divBdr>
                        <w:top w:val="none" w:sz="0" w:space="0" w:color="auto"/>
                        <w:left w:val="none" w:sz="0" w:space="0" w:color="auto"/>
                        <w:bottom w:val="none" w:sz="0" w:space="0" w:color="auto"/>
                        <w:right w:val="none" w:sz="0" w:space="0" w:color="auto"/>
                      </w:divBdr>
                    </w:div>
                  </w:divsChild>
                </w:div>
                <w:div w:id="1044598304">
                  <w:marLeft w:val="0"/>
                  <w:marRight w:val="0"/>
                  <w:marTop w:val="0"/>
                  <w:marBottom w:val="0"/>
                  <w:divBdr>
                    <w:top w:val="none" w:sz="0" w:space="0" w:color="auto"/>
                    <w:left w:val="none" w:sz="0" w:space="0" w:color="auto"/>
                    <w:bottom w:val="none" w:sz="0" w:space="0" w:color="auto"/>
                    <w:right w:val="none" w:sz="0" w:space="0" w:color="auto"/>
                  </w:divBdr>
                  <w:divsChild>
                    <w:div w:id="1619533447">
                      <w:marLeft w:val="0"/>
                      <w:marRight w:val="0"/>
                      <w:marTop w:val="0"/>
                      <w:marBottom w:val="0"/>
                      <w:divBdr>
                        <w:top w:val="none" w:sz="0" w:space="0" w:color="auto"/>
                        <w:left w:val="none" w:sz="0" w:space="0" w:color="auto"/>
                        <w:bottom w:val="none" w:sz="0" w:space="0" w:color="auto"/>
                        <w:right w:val="none" w:sz="0" w:space="0" w:color="auto"/>
                      </w:divBdr>
                    </w:div>
                  </w:divsChild>
                </w:div>
                <w:div w:id="1322738872">
                  <w:marLeft w:val="0"/>
                  <w:marRight w:val="0"/>
                  <w:marTop w:val="0"/>
                  <w:marBottom w:val="0"/>
                  <w:divBdr>
                    <w:top w:val="none" w:sz="0" w:space="0" w:color="auto"/>
                    <w:left w:val="none" w:sz="0" w:space="0" w:color="auto"/>
                    <w:bottom w:val="none" w:sz="0" w:space="0" w:color="auto"/>
                    <w:right w:val="none" w:sz="0" w:space="0" w:color="auto"/>
                  </w:divBdr>
                  <w:divsChild>
                    <w:div w:id="1136945481">
                      <w:marLeft w:val="0"/>
                      <w:marRight w:val="0"/>
                      <w:marTop w:val="0"/>
                      <w:marBottom w:val="0"/>
                      <w:divBdr>
                        <w:top w:val="none" w:sz="0" w:space="0" w:color="auto"/>
                        <w:left w:val="none" w:sz="0" w:space="0" w:color="auto"/>
                        <w:bottom w:val="none" w:sz="0" w:space="0" w:color="auto"/>
                        <w:right w:val="none" w:sz="0" w:space="0" w:color="auto"/>
                      </w:divBdr>
                      <w:divsChild>
                        <w:div w:id="119105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0032210">
                  <w:marLeft w:val="0"/>
                  <w:marRight w:val="0"/>
                  <w:marTop w:val="0"/>
                  <w:marBottom w:val="0"/>
                  <w:divBdr>
                    <w:top w:val="none" w:sz="0" w:space="0" w:color="auto"/>
                    <w:left w:val="none" w:sz="0" w:space="0" w:color="auto"/>
                    <w:bottom w:val="none" w:sz="0" w:space="0" w:color="auto"/>
                    <w:right w:val="none" w:sz="0" w:space="0" w:color="auto"/>
                  </w:divBdr>
                  <w:divsChild>
                    <w:div w:id="225993730">
                      <w:marLeft w:val="0"/>
                      <w:marRight w:val="0"/>
                      <w:marTop w:val="0"/>
                      <w:marBottom w:val="0"/>
                      <w:divBdr>
                        <w:top w:val="none" w:sz="0" w:space="0" w:color="auto"/>
                        <w:left w:val="none" w:sz="0" w:space="0" w:color="auto"/>
                        <w:bottom w:val="none" w:sz="0" w:space="0" w:color="auto"/>
                        <w:right w:val="none" w:sz="0" w:space="0" w:color="auto"/>
                      </w:divBdr>
                      <w:divsChild>
                        <w:div w:id="1045911638">
                          <w:marLeft w:val="0"/>
                          <w:marRight w:val="0"/>
                          <w:marTop w:val="0"/>
                          <w:marBottom w:val="0"/>
                          <w:divBdr>
                            <w:top w:val="none" w:sz="0" w:space="0" w:color="auto"/>
                            <w:left w:val="none" w:sz="0" w:space="0" w:color="auto"/>
                            <w:bottom w:val="none" w:sz="0" w:space="0" w:color="auto"/>
                            <w:right w:val="none" w:sz="0" w:space="0" w:color="auto"/>
                          </w:divBdr>
                          <w:divsChild>
                            <w:div w:id="95252983">
                              <w:marLeft w:val="0"/>
                              <w:marRight w:val="0"/>
                              <w:marTop w:val="0"/>
                              <w:marBottom w:val="0"/>
                              <w:divBdr>
                                <w:top w:val="none" w:sz="0" w:space="0" w:color="auto"/>
                                <w:left w:val="none" w:sz="0" w:space="0" w:color="auto"/>
                                <w:bottom w:val="none" w:sz="0" w:space="0" w:color="auto"/>
                                <w:right w:val="none" w:sz="0" w:space="0" w:color="auto"/>
                              </w:divBdr>
                            </w:div>
                            <w:div w:id="2144107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7523947">
              <w:marLeft w:val="0"/>
              <w:marRight w:val="0"/>
              <w:marTop w:val="0"/>
              <w:marBottom w:val="0"/>
              <w:divBdr>
                <w:top w:val="none" w:sz="0" w:space="0" w:color="auto"/>
                <w:left w:val="none" w:sz="0" w:space="0" w:color="auto"/>
                <w:bottom w:val="none" w:sz="0" w:space="0" w:color="auto"/>
                <w:right w:val="none" w:sz="0" w:space="0" w:color="auto"/>
              </w:divBdr>
              <w:divsChild>
                <w:div w:id="1707681579">
                  <w:marLeft w:val="0"/>
                  <w:marRight w:val="0"/>
                  <w:marTop w:val="0"/>
                  <w:marBottom w:val="0"/>
                  <w:divBdr>
                    <w:top w:val="none" w:sz="0" w:space="0" w:color="auto"/>
                    <w:left w:val="none" w:sz="0" w:space="0" w:color="auto"/>
                    <w:bottom w:val="none" w:sz="0" w:space="0" w:color="auto"/>
                    <w:right w:val="none" w:sz="0" w:space="0" w:color="auto"/>
                  </w:divBdr>
                  <w:divsChild>
                    <w:div w:id="1190874594">
                      <w:marLeft w:val="0"/>
                      <w:marRight w:val="0"/>
                      <w:marTop w:val="0"/>
                      <w:marBottom w:val="0"/>
                      <w:divBdr>
                        <w:top w:val="none" w:sz="0" w:space="0" w:color="auto"/>
                        <w:left w:val="none" w:sz="0" w:space="0" w:color="auto"/>
                        <w:bottom w:val="none" w:sz="0" w:space="0" w:color="auto"/>
                        <w:right w:val="none" w:sz="0" w:space="0" w:color="auto"/>
                      </w:divBdr>
                      <w:divsChild>
                        <w:div w:id="40832281">
                          <w:marLeft w:val="0"/>
                          <w:marRight w:val="0"/>
                          <w:marTop w:val="0"/>
                          <w:marBottom w:val="0"/>
                          <w:divBdr>
                            <w:top w:val="none" w:sz="0" w:space="0" w:color="auto"/>
                            <w:left w:val="none" w:sz="0" w:space="0" w:color="auto"/>
                            <w:bottom w:val="none" w:sz="0" w:space="0" w:color="auto"/>
                            <w:right w:val="none" w:sz="0" w:space="0" w:color="auto"/>
                          </w:divBdr>
                        </w:div>
                        <w:div w:id="183594206">
                          <w:marLeft w:val="0"/>
                          <w:marRight w:val="0"/>
                          <w:marTop w:val="0"/>
                          <w:marBottom w:val="0"/>
                          <w:divBdr>
                            <w:top w:val="none" w:sz="0" w:space="0" w:color="auto"/>
                            <w:left w:val="none" w:sz="0" w:space="0" w:color="auto"/>
                            <w:bottom w:val="none" w:sz="0" w:space="0" w:color="auto"/>
                            <w:right w:val="none" w:sz="0" w:space="0" w:color="auto"/>
                          </w:divBdr>
                          <w:divsChild>
                            <w:div w:id="1761561665">
                              <w:marLeft w:val="0"/>
                              <w:marRight w:val="0"/>
                              <w:marTop w:val="0"/>
                              <w:marBottom w:val="0"/>
                              <w:divBdr>
                                <w:top w:val="none" w:sz="0" w:space="0" w:color="auto"/>
                                <w:left w:val="none" w:sz="0" w:space="0" w:color="auto"/>
                                <w:bottom w:val="none" w:sz="0" w:space="0" w:color="auto"/>
                                <w:right w:val="none" w:sz="0" w:space="0" w:color="auto"/>
                              </w:divBdr>
                            </w:div>
                          </w:divsChild>
                        </w:div>
                        <w:div w:id="457454777">
                          <w:marLeft w:val="0"/>
                          <w:marRight w:val="0"/>
                          <w:marTop w:val="0"/>
                          <w:marBottom w:val="0"/>
                          <w:divBdr>
                            <w:top w:val="none" w:sz="0" w:space="0" w:color="auto"/>
                            <w:left w:val="none" w:sz="0" w:space="0" w:color="auto"/>
                            <w:bottom w:val="none" w:sz="0" w:space="0" w:color="auto"/>
                            <w:right w:val="none" w:sz="0" w:space="0" w:color="auto"/>
                          </w:divBdr>
                          <w:divsChild>
                            <w:div w:id="481045111">
                              <w:marLeft w:val="0"/>
                              <w:marRight w:val="0"/>
                              <w:marTop w:val="0"/>
                              <w:marBottom w:val="0"/>
                              <w:divBdr>
                                <w:top w:val="none" w:sz="0" w:space="0" w:color="auto"/>
                                <w:left w:val="none" w:sz="0" w:space="0" w:color="auto"/>
                                <w:bottom w:val="none" w:sz="0" w:space="0" w:color="auto"/>
                                <w:right w:val="none" w:sz="0" w:space="0" w:color="auto"/>
                              </w:divBdr>
                            </w:div>
                          </w:divsChild>
                        </w:div>
                        <w:div w:id="925308973">
                          <w:marLeft w:val="0"/>
                          <w:marRight w:val="0"/>
                          <w:marTop w:val="0"/>
                          <w:marBottom w:val="0"/>
                          <w:divBdr>
                            <w:top w:val="none" w:sz="0" w:space="0" w:color="auto"/>
                            <w:left w:val="none" w:sz="0" w:space="0" w:color="auto"/>
                            <w:bottom w:val="none" w:sz="0" w:space="0" w:color="auto"/>
                            <w:right w:val="none" w:sz="0" w:space="0" w:color="auto"/>
                          </w:divBdr>
                          <w:divsChild>
                            <w:div w:id="2134522495">
                              <w:marLeft w:val="0"/>
                              <w:marRight w:val="0"/>
                              <w:marTop w:val="0"/>
                              <w:marBottom w:val="0"/>
                              <w:divBdr>
                                <w:top w:val="none" w:sz="0" w:space="0" w:color="auto"/>
                                <w:left w:val="none" w:sz="0" w:space="0" w:color="auto"/>
                                <w:bottom w:val="none" w:sz="0" w:space="0" w:color="auto"/>
                                <w:right w:val="none" w:sz="0" w:space="0" w:color="auto"/>
                              </w:divBdr>
                              <w:divsChild>
                                <w:div w:id="1257910389">
                                  <w:marLeft w:val="0"/>
                                  <w:marRight w:val="0"/>
                                  <w:marTop w:val="0"/>
                                  <w:marBottom w:val="0"/>
                                  <w:divBdr>
                                    <w:top w:val="none" w:sz="0" w:space="0" w:color="auto"/>
                                    <w:left w:val="none" w:sz="0" w:space="0" w:color="auto"/>
                                    <w:bottom w:val="none" w:sz="0" w:space="0" w:color="auto"/>
                                    <w:right w:val="none" w:sz="0" w:space="0" w:color="auto"/>
                                  </w:divBdr>
                                  <w:divsChild>
                                    <w:div w:id="1897661562">
                                      <w:marLeft w:val="0"/>
                                      <w:marRight w:val="0"/>
                                      <w:marTop w:val="0"/>
                                      <w:marBottom w:val="0"/>
                                      <w:divBdr>
                                        <w:top w:val="none" w:sz="0" w:space="0" w:color="auto"/>
                                        <w:left w:val="none" w:sz="0" w:space="0" w:color="auto"/>
                                        <w:bottom w:val="none" w:sz="0" w:space="0" w:color="auto"/>
                                        <w:right w:val="none" w:sz="0" w:space="0" w:color="auto"/>
                                      </w:divBdr>
                                      <w:divsChild>
                                        <w:div w:id="967126659">
                                          <w:marLeft w:val="0"/>
                                          <w:marRight w:val="0"/>
                                          <w:marTop w:val="0"/>
                                          <w:marBottom w:val="0"/>
                                          <w:divBdr>
                                            <w:top w:val="none" w:sz="0" w:space="0" w:color="auto"/>
                                            <w:left w:val="none" w:sz="0" w:space="0" w:color="auto"/>
                                            <w:bottom w:val="none" w:sz="0" w:space="0" w:color="auto"/>
                                            <w:right w:val="none" w:sz="0" w:space="0" w:color="auto"/>
                                          </w:divBdr>
                                          <w:divsChild>
                                            <w:div w:id="1770196307">
                                              <w:marLeft w:val="0"/>
                                              <w:marRight w:val="0"/>
                                              <w:marTop w:val="0"/>
                                              <w:marBottom w:val="0"/>
                                              <w:divBdr>
                                                <w:top w:val="none" w:sz="0" w:space="0" w:color="auto"/>
                                                <w:left w:val="none" w:sz="0" w:space="0" w:color="auto"/>
                                                <w:bottom w:val="none" w:sz="0" w:space="0" w:color="auto"/>
                                                <w:right w:val="none" w:sz="0" w:space="0" w:color="auto"/>
                                              </w:divBdr>
                                              <w:divsChild>
                                                <w:div w:id="1198391432">
                                                  <w:marLeft w:val="0"/>
                                                  <w:marRight w:val="0"/>
                                                  <w:marTop w:val="0"/>
                                                  <w:marBottom w:val="0"/>
                                                  <w:divBdr>
                                                    <w:top w:val="none" w:sz="0" w:space="0" w:color="auto"/>
                                                    <w:left w:val="none" w:sz="0" w:space="0" w:color="auto"/>
                                                    <w:bottom w:val="none" w:sz="0" w:space="0" w:color="auto"/>
                                                    <w:right w:val="none" w:sz="0" w:space="0" w:color="auto"/>
                                                  </w:divBdr>
                                                  <w:divsChild>
                                                    <w:div w:id="907618762">
                                                      <w:marLeft w:val="0"/>
                                                      <w:marRight w:val="0"/>
                                                      <w:marTop w:val="0"/>
                                                      <w:marBottom w:val="0"/>
                                                      <w:divBdr>
                                                        <w:top w:val="none" w:sz="0" w:space="0" w:color="auto"/>
                                                        <w:left w:val="none" w:sz="0" w:space="0" w:color="auto"/>
                                                        <w:bottom w:val="none" w:sz="0" w:space="0" w:color="auto"/>
                                                        <w:right w:val="none" w:sz="0" w:space="0" w:color="auto"/>
                                                      </w:divBdr>
                                                      <w:divsChild>
                                                        <w:div w:id="25908161">
                                                          <w:marLeft w:val="0"/>
                                                          <w:marRight w:val="0"/>
                                                          <w:marTop w:val="0"/>
                                                          <w:marBottom w:val="0"/>
                                                          <w:divBdr>
                                                            <w:top w:val="none" w:sz="0" w:space="0" w:color="auto"/>
                                                            <w:left w:val="none" w:sz="0" w:space="0" w:color="auto"/>
                                                            <w:bottom w:val="none" w:sz="0" w:space="0" w:color="auto"/>
                                                            <w:right w:val="none" w:sz="0" w:space="0" w:color="auto"/>
                                                          </w:divBdr>
                                                          <w:divsChild>
                                                            <w:div w:id="864295571">
                                                              <w:marLeft w:val="0"/>
                                                              <w:marRight w:val="0"/>
                                                              <w:marTop w:val="0"/>
                                                              <w:marBottom w:val="0"/>
                                                              <w:divBdr>
                                                                <w:top w:val="none" w:sz="0" w:space="0" w:color="auto"/>
                                                                <w:left w:val="none" w:sz="0" w:space="0" w:color="auto"/>
                                                                <w:bottom w:val="none" w:sz="0" w:space="0" w:color="auto"/>
                                                                <w:right w:val="none" w:sz="0" w:space="0" w:color="auto"/>
                                                              </w:divBdr>
                                                              <w:divsChild>
                                                                <w:div w:id="587930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90890423">
                          <w:marLeft w:val="0"/>
                          <w:marRight w:val="0"/>
                          <w:marTop w:val="0"/>
                          <w:marBottom w:val="0"/>
                          <w:divBdr>
                            <w:top w:val="none" w:sz="0" w:space="0" w:color="auto"/>
                            <w:left w:val="none" w:sz="0" w:space="0" w:color="auto"/>
                            <w:bottom w:val="none" w:sz="0" w:space="0" w:color="auto"/>
                            <w:right w:val="none" w:sz="0" w:space="0" w:color="auto"/>
                          </w:divBdr>
                          <w:divsChild>
                            <w:div w:id="736247785">
                              <w:marLeft w:val="0"/>
                              <w:marRight w:val="0"/>
                              <w:marTop w:val="0"/>
                              <w:marBottom w:val="0"/>
                              <w:divBdr>
                                <w:top w:val="none" w:sz="0" w:space="0" w:color="auto"/>
                                <w:left w:val="none" w:sz="0" w:space="0" w:color="auto"/>
                                <w:bottom w:val="none" w:sz="0" w:space="0" w:color="auto"/>
                                <w:right w:val="none" w:sz="0" w:space="0" w:color="auto"/>
                              </w:divBdr>
                              <w:divsChild>
                                <w:div w:id="548519">
                                  <w:marLeft w:val="0"/>
                                  <w:marRight w:val="0"/>
                                  <w:marTop w:val="0"/>
                                  <w:marBottom w:val="0"/>
                                  <w:divBdr>
                                    <w:top w:val="none" w:sz="0" w:space="0" w:color="auto"/>
                                    <w:left w:val="none" w:sz="0" w:space="0" w:color="auto"/>
                                    <w:bottom w:val="none" w:sz="0" w:space="0" w:color="auto"/>
                                    <w:right w:val="none" w:sz="0" w:space="0" w:color="auto"/>
                                  </w:divBdr>
                                </w:div>
                                <w:div w:id="38475349">
                                  <w:marLeft w:val="0"/>
                                  <w:marRight w:val="0"/>
                                  <w:marTop w:val="0"/>
                                  <w:marBottom w:val="0"/>
                                  <w:divBdr>
                                    <w:top w:val="none" w:sz="0" w:space="0" w:color="auto"/>
                                    <w:left w:val="none" w:sz="0" w:space="0" w:color="auto"/>
                                    <w:bottom w:val="none" w:sz="0" w:space="0" w:color="auto"/>
                                    <w:right w:val="none" w:sz="0" w:space="0" w:color="auto"/>
                                  </w:divBdr>
                                </w:div>
                                <w:div w:id="252864615">
                                  <w:marLeft w:val="0"/>
                                  <w:marRight w:val="0"/>
                                  <w:marTop w:val="0"/>
                                  <w:marBottom w:val="0"/>
                                  <w:divBdr>
                                    <w:top w:val="none" w:sz="0" w:space="0" w:color="auto"/>
                                    <w:left w:val="none" w:sz="0" w:space="0" w:color="auto"/>
                                    <w:bottom w:val="none" w:sz="0" w:space="0" w:color="auto"/>
                                    <w:right w:val="none" w:sz="0" w:space="0" w:color="auto"/>
                                  </w:divBdr>
                                </w:div>
                                <w:div w:id="261228506">
                                  <w:marLeft w:val="0"/>
                                  <w:marRight w:val="0"/>
                                  <w:marTop w:val="0"/>
                                  <w:marBottom w:val="0"/>
                                  <w:divBdr>
                                    <w:top w:val="none" w:sz="0" w:space="0" w:color="auto"/>
                                    <w:left w:val="none" w:sz="0" w:space="0" w:color="auto"/>
                                    <w:bottom w:val="none" w:sz="0" w:space="0" w:color="auto"/>
                                    <w:right w:val="none" w:sz="0" w:space="0" w:color="auto"/>
                                  </w:divBdr>
                                </w:div>
                                <w:div w:id="1097408257">
                                  <w:marLeft w:val="0"/>
                                  <w:marRight w:val="0"/>
                                  <w:marTop w:val="0"/>
                                  <w:marBottom w:val="0"/>
                                  <w:divBdr>
                                    <w:top w:val="none" w:sz="0" w:space="0" w:color="auto"/>
                                    <w:left w:val="none" w:sz="0" w:space="0" w:color="auto"/>
                                    <w:bottom w:val="none" w:sz="0" w:space="0" w:color="auto"/>
                                    <w:right w:val="none" w:sz="0" w:space="0" w:color="auto"/>
                                  </w:divBdr>
                                </w:div>
                                <w:div w:id="1272855335">
                                  <w:marLeft w:val="0"/>
                                  <w:marRight w:val="0"/>
                                  <w:marTop w:val="0"/>
                                  <w:marBottom w:val="0"/>
                                  <w:divBdr>
                                    <w:top w:val="none" w:sz="0" w:space="0" w:color="auto"/>
                                    <w:left w:val="none" w:sz="0" w:space="0" w:color="auto"/>
                                    <w:bottom w:val="none" w:sz="0" w:space="0" w:color="auto"/>
                                    <w:right w:val="none" w:sz="0" w:space="0" w:color="auto"/>
                                  </w:divBdr>
                                </w:div>
                                <w:div w:id="1369455672">
                                  <w:marLeft w:val="0"/>
                                  <w:marRight w:val="0"/>
                                  <w:marTop w:val="0"/>
                                  <w:marBottom w:val="0"/>
                                  <w:divBdr>
                                    <w:top w:val="none" w:sz="0" w:space="0" w:color="auto"/>
                                    <w:left w:val="none" w:sz="0" w:space="0" w:color="auto"/>
                                    <w:bottom w:val="none" w:sz="0" w:space="0" w:color="auto"/>
                                    <w:right w:val="none" w:sz="0" w:space="0" w:color="auto"/>
                                  </w:divBdr>
                                </w:div>
                                <w:div w:id="1909001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9584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12507100">
      <w:bodyDiv w:val="1"/>
      <w:marLeft w:val="0"/>
      <w:marRight w:val="0"/>
      <w:marTop w:val="0"/>
      <w:marBottom w:val="0"/>
      <w:divBdr>
        <w:top w:val="none" w:sz="0" w:space="0" w:color="auto"/>
        <w:left w:val="none" w:sz="0" w:space="0" w:color="auto"/>
        <w:bottom w:val="none" w:sz="0" w:space="0" w:color="auto"/>
        <w:right w:val="none" w:sz="0" w:space="0" w:color="auto"/>
      </w:divBdr>
      <w:divsChild>
        <w:div w:id="191650186">
          <w:marLeft w:val="0"/>
          <w:marRight w:val="0"/>
          <w:marTop w:val="0"/>
          <w:marBottom w:val="0"/>
          <w:divBdr>
            <w:top w:val="none" w:sz="0" w:space="0" w:color="auto"/>
            <w:left w:val="none" w:sz="0" w:space="0" w:color="auto"/>
            <w:bottom w:val="none" w:sz="0" w:space="0" w:color="auto"/>
            <w:right w:val="none" w:sz="0" w:space="0" w:color="auto"/>
          </w:divBdr>
          <w:divsChild>
            <w:div w:id="1415131046">
              <w:marLeft w:val="0"/>
              <w:marRight w:val="0"/>
              <w:marTop w:val="0"/>
              <w:marBottom w:val="0"/>
              <w:divBdr>
                <w:top w:val="none" w:sz="0" w:space="0" w:color="auto"/>
                <w:left w:val="none" w:sz="0" w:space="0" w:color="auto"/>
                <w:bottom w:val="none" w:sz="0" w:space="0" w:color="auto"/>
                <w:right w:val="none" w:sz="0" w:space="0" w:color="auto"/>
              </w:divBdr>
              <w:divsChild>
                <w:div w:id="1430395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7541433">
      <w:bodyDiv w:val="1"/>
      <w:marLeft w:val="0"/>
      <w:marRight w:val="0"/>
      <w:marTop w:val="0"/>
      <w:marBottom w:val="0"/>
      <w:divBdr>
        <w:top w:val="none" w:sz="0" w:space="0" w:color="auto"/>
        <w:left w:val="none" w:sz="0" w:space="0" w:color="auto"/>
        <w:bottom w:val="none" w:sz="0" w:space="0" w:color="auto"/>
        <w:right w:val="none" w:sz="0" w:space="0" w:color="auto"/>
      </w:divBdr>
      <w:divsChild>
        <w:div w:id="1757051036">
          <w:marLeft w:val="0"/>
          <w:marRight w:val="0"/>
          <w:marTop w:val="0"/>
          <w:marBottom w:val="0"/>
          <w:divBdr>
            <w:top w:val="none" w:sz="0" w:space="0" w:color="auto"/>
            <w:left w:val="none" w:sz="0" w:space="0" w:color="auto"/>
            <w:bottom w:val="none" w:sz="0" w:space="0" w:color="auto"/>
            <w:right w:val="none" w:sz="0" w:space="0" w:color="auto"/>
          </w:divBdr>
          <w:divsChild>
            <w:div w:id="1828590900">
              <w:marLeft w:val="0"/>
              <w:marRight w:val="0"/>
              <w:marTop w:val="0"/>
              <w:marBottom w:val="0"/>
              <w:divBdr>
                <w:top w:val="none" w:sz="0" w:space="0" w:color="auto"/>
                <w:left w:val="none" w:sz="0" w:space="0" w:color="auto"/>
                <w:bottom w:val="none" w:sz="0" w:space="0" w:color="auto"/>
                <w:right w:val="none" w:sz="0" w:space="0" w:color="auto"/>
              </w:divBdr>
              <w:divsChild>
                <w:div w:id="1580365595">
                  <w:marLeft w:val="-150"/>
                  <w:marRight w:val="-150"/>
                  <w:marTop w:val="0"/>
                  <w:marBottom w:val="0"/>
                  <w:divBdr>
                    <w:top w:val="none" w:sz="0" w:space="0" w:color="auto"/>
                    <w:left w:val="none" w:sz="0" w:space="0" w:color="auto"/>
                    <w:bottom w:val="none" w:sz="0" w:space="0" w:color="auto"/>
                    <w:right w:val="none" w:sz="0" w:space="0" w:color="auto"/>
                  </w:divBdr>
                  <w:divsChild>
                    <w:div w:id="738600942">
                      <w:marLeft w:val="0"/>
                      <w:marRight w:val="0"/>
                      <w:marTop w:val="0"/>
                      <w:marBottom w:val="0"/>
                      <w:divBdr>
                        <w:top w:val="none" w:sz="0" w:space="0" w:color="auto"/>
                        <w:left w:val="none" w:sz="0" w:space="0" w:color="auto"/>
                        <w:bottom w:val="none" w:sz="0" w:space="0" w:color="auto"/>
                        <w:right w:val="none" w:sz="0" w:space="0" w:color="auto"/>
                      </w:divBdr>
                      <w:divsChild>
                        <w:div w:id="501698203">
                          <w:marLeft w:val="0"/>
                          <w:marRight w:val="0"/>
                          <w:marTop w:val="0"/>
                          <w:marBottom w:val="0"/>
                          <w:divBdr>
                            <w:top w:val="none" w:sz="0" w:space="0" w:color="auto"/>
                            <w:left w:val="none" w:sz="0" w:space="0" w:color="auto"/>
                            <w:bottom w:val="none" w:sz="0" w:space="0" w:color="auto"/>
                            <w:right w:val="none" w:sz="0" w:space="0" w:color="auto"/>
                          </w:divBdr>
                          <w:divsChild>
                            <w:div w:id="1799227080">
                              <w:marLeft w:val="0"/>
                              <w:marRight w:val="0"/>
                              <w:marTop w:val="0"/>
                              <w:marBottom w:val="0"/>
                              <w:divBdr>
                                <w:top w:val="none" w:sz="0" w:space="0" w:color="auto"/>
                                <w:left w:val="none" w:sz="0" w:space="0" w:color="auto"/>
                                <w:bottom w:val="none" w:sz="0" w:space="0" w:color="auto"/>
                                <w:right w:val="none" w:sz="0" w:space="0" w:color="auto"/>
                              </w:divBdr>
                              <w:divsChild>
                                <w:div w:id="1252667305">
                                  <w:marLeft w:val="0"/>
                                  <w:marRight w:val="0"/>
                                  <w:marTop w:val="0"/>
                                  <w:marBottom w:val="0"/>
                                  <w:divBdr>
                                    <w:top w:val="none" w:sz="0" w:space="0" w:color="auto"/>
                                    <w:left w:val="none" w:sz="0" w:space="0" w:color="auto"/>
                                    <w:bottom w:val="none" w:sz="0" w:space="0" w:color="auto"/>
                                    <w:right w:val="none" w:sz="0" w:space="0" w:color="auto"/>
                                  </w:divBdr>
                                  <w:divsChild>
                                    <w:div w:id="1397623817">
                                      <w:marLeft w:val="-150"/>
                                      <w:marRight w:val="-150"/>
                                      <w:marTop w:val="0"/>
                                      <w:marBottom w:val="0"/>
                                      <w:divBdr>
                                        <w:top w:val="none" w:sz="0" w:space="0" w:color="auto"/>
                                        <w:left w:val="none" w:sz="0" w:space="0" w:color="auto"/>
                                        <w:bottom w:val="none" w:sz="0" w:space="0" w:color="auto"/>
                                        <w:right w:val="none" w:sz="0" w:space="0" w:color="auto"/>
                                      </w:divBdr>
                                      <w:divsChild>
                                        <w:div w:id="586378753">
                                          <w:marLeft w:val="0"/>
                                          <w:marRight w:val="0"/>
                                          <w:marTop w:val="0"/>
                                          <w:marBottom w:val="0"/>
                                          <w:divBdr>
                                            <w:top w:val="none" w:sz="0" w:space="0" w:color="auto"/>
                                            <w:left w:val="none" w:sz="0" w:space="0" w:color="auto"/>
                                            <w:bottom w:val="none" w:sz="0" w:space="0" w:color="auto"/>
                                            <w:right w:val="none" w:sz="0" w:space="0" w:color="auto"/>
                                          </w:divBdr>
                                          <w:divsChild>
                                            <w:div w:id="220481605">
                                              <w:marLeft w:val="0"/>
                                              <w:marRight w:val="0"/>
                                              <w:marTop w:val="0"/>
                                              <w:marBottom w:val="0"/>
                                              <w:divBdr>
                                                <w:top w:val="none" w:sz="0" w:space="0" w:color="auto"/>
                                                <w:left w:val="none" w:sz="0" w:space="0" w:color="auto"/>
                                                <w:bottom w:val="none" w:sz="0" w:space="0" w:color="auto"/>
                                                <w:right w:val="none" w:sz="0" w:space="0" w:color="auto"/>
                                              </w:divBdr>
                                              <w:divsChild>
                                                <w:div w:id="1109933154">
                                                  <w:marLeft w:val="0"/>
                                                  <w:marRight w:val="0"/>
                                                  <w:marTop w:val="0"/>
                                                  <w:marBottom w:val="0"/>
                                                  <w:divBdr>
                                                    <w:top w:val="none" w:sz="0" w:space="0" w:color="auto"/>
                                                    <w:left w:val="none" w:sz="0" w:space="0" w:color="auto"/>
                                                    <w:bottom w:val="none" w:sz="0" w:space="0" w:color="auto"/>
                                                    <w:right w:val="none" w:sz="0" w:space="0" w:color="auto"/>
                                                  </w:divBdr>
                                                  <w:divsChild>
                                                    <w:div w:id="1720665291">
                                                      <w:marLeft w:val="0"/>
                                                      <w:marRight w:val="0"/>
                                                      <w:marTop w:val="0"/>
                                                      <w:marBottom w:val="0"/>
                                                      <w:divBdr>
                                                        <w:top w:val="none" w:sz="0" w:space="0" w:color="auto"/>
                                                        <w:left w:val="none" w:sz="0" w:space="0" w:color="auto"/>
                                                        <w:bottom w:val="none" w:sz="0" w:space="0" w:color="auto"/>
                                                        <w:right w:val="none" w:sz="0" w:space="0" w:color="auto"/>
                                                      </w:divBdr>
                                                      <w:divsChild>
                                                        <w:div w:id="2002200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817694146">
      <w:bodyDiv w:val="1"/>
      <w:marLeft w:val="0"/>
      <w:marRight w:val="0"/>
      <w:marTop w:val="0"/>
      <w:marBottom w:val="0"/>
      <w:divBdr>
        <w:top w:val="none" w:sz="0" w:space="0" w:color="auto"/>
        <w:left w:val="none" w:sz="0" w:space="0" w:color="auto"/>
        <w:bottom w:val="none" w:sz="0" w:space="0" w:color="auto"/>
        <w:right w:val="none" w:sz="0" w:space="0" w:color="auto"/>
      </w:divBdr>
      <w:divsChild>
        <w:div w:id="837691016">
          <w:marLeft w:val="0"/>
          <w:marRight w:val="0"/>
          <w:marTop w:val="0"/>
          <w:marBottom w:val="0"/>
          <w:divBdr>
            <w:top w:val="none" w:sz="0" w:space="0" w:color="auto"/>
            <w:left w:val="none" w:sz="0" w:space="0" w:color="auto"/>
            <w:bottom w:val="none" w:sz="0" w:space="0" w:color="auto"/>
            <w:right w:val="none" w:sz="0" w:space="0" w:color="auto"/>
          </w:divBdr>
          <w:divsChild>
            <w:div w:id="374617863">
              <w:marLeft w:val="0"/>
              <w:marRight w:val="0"/>
              <w:marTop w:val="0"/>
              <w:marBottom w:val="0"/>
              <w:divBdr>
                <w:top w:val="none" w:sz="0" w:space="0" w:color="auto"/>
                <w:left w:val="none" w:sz="0" w:space="0" w:color="auto"/>
                <w:bottom w:val="none" w:sz="0" w:space="0" w:color="auto"/>
                <w:right w:val="none" w:sz="0" w:space="0" w:color="auto"/>
              </w:divBdr>
              <w:divsChild>
                <w:div w:id="1548027311">
                  <w:marLeft w:val="-150"/>
                  <w:marRight w:val="-150"/>
                  <w:marTop w:val="0"/>
                  <w:marBottom w:val="0"/>
                  <w:divBdr>
                    <w:top w:val="none" w:sz="0" w:space="0" w:color="auto"/>
                    <w:left w:val="none" w:sz="0" w:space="0" w:color="auto"/>
                    <w:bottom w:val="none" w:sz="0" w:space="0" w:color="auto"/>
                    <w:right w:val="none" w:sz="0" w:space="0" w:color="auto"/>
                  </w:divBdr>
                  <w:divsChild>
                    <w:div w:id="271598325">
                      <w:marLeft w:val="0"/>
                      <w:marRight w:val="0"/>
                      <w:marTop w:val="0"/>
                      <w:marBottom w:val="0"/>
                      <w:divBdr>
                        <w:top w:val="none" w:sz="0" w:space="0" w:color="auto"/>
                        <w:left w:val="none" w:sz="0" w:space="0" w:color="auto"/>
                        <w:bottom w:val="none" w:sz="0" w:space="0" w:color="auto"/>
                        <w:right w:val="none" w:sz="0" w:space="0" w:color="auto"/>
                      </w:divBdr>
                      <w:divsChild>
                        <w:div w:id="1926263456">
                          <w:marLeft w:val="0"/>
                          <w:marRight w:val="0"/>
                          <w:marTop w:val="0"/>
                          <w:marBottom w:val="0"/>
                          <w:divBdr>
                            <w:top w:val="none" w:sz="0" w:space="0" w:color="auto"/>
                            <w:left w:val="none" w:sz="0" w:space="0" w:color="auto"/>
                            <w:bottom w:val="none" w:sz="0" w:space="0" w:color="auto"/>
                            <w:right w:val="none" w:sz="0" w:space="0" w:color="auto"/>
                          </w:divBdr>
                          <w:divsChild>
                            <w:div w:id="1275862408">
                              <w:marLeft w:val="0"/>
                              <w:marRight w:val="0"/>
                              <w:marTop w:val="0"/>
                              <w:marBottom w:val="0"/>
                              <w:divBdr>
                                <w:top w:val="none" w:sz="0" w:space="0" w:color="auto"/>
                                <w:left w:val="none" w:sz="0" w:space="0" w:color="auto"/>
                                <w:bottom w:val="none" w:sz="0" w:space="0" w:color="auto"/>
                                <w:right w:val="none" w:sz="0" w:space="0" w:color="auto"/>
                              </w:divBdr>
                              <w:divsChild>
                                <w:div w:id="1351880020">
                                  <w:marLeft w:val="0"/>
                                  <w:marRight w:val="0"/>
                                  <w:marTop w:val="0"/>
                                  <w:marBottom w:val="0"/>
                                  <w:divBdr>
                                    <w:top w:val="none" w:sz="0" w:space="0" w:color="auto"/>
                                    <w:left w:val="none" w:sz="0" w:space="0" w:color="auto"/>
                                    <w:bottom w:val="none" w:sz="0" w:space="0" w:color="auto"/>
                                    <w:right w:val="none" w:sz="0" w:space="0" w:color="auto"/>
                                  </w:divBdr>
                                  <w:divsChild>
                                    <w:div w:id="1637829309">
                                      <w:marLeft w:val="-150"/>
                                      <w:marRight w:val="-150"/>
                                      <w:marTop w:val="0"/>
                                      <w:marBottom w:val="0"/>
                                      <w:divBdr>
                                        <w:top w:val="none" w:sz="0" w:space="0" w:color="auto"/>
                                        <w:left w:val="none" w:sz="0" w:space="0" w:color="auto"/>
                                        <w:bottom w:val="none" w:sz="0" w:space="0" w:color="auto"/>
                                        <w:right w:val="none" w:sz="0" w:space="0" w:color="auto"/>
                                      </w:divBdr>
                                      <w:divsChild>
                                        <w:div w:id="1668510891">
                                          <w:marLeft w:val="0"/>
                                          <w:marRight w:val="0"/>
                                          <w:marTop w:val="0"/>
                                          <w:marBottom w:val="0"/>
                                          <w:divBdr>
                                            <w:top w:val="none" w:sz="0" w:space="0" w:color="auto"/>
                                            <w:left w:val="none" w:sz="0" w:space="0" w:color="auto"/>
                                            <w:bottom w:val="none" w:sz="0" w:space="0" w:color="auto"/>
                                            <w:right w:val="none" w:sz="0" w:space="0" w:color="auto"/>
                                          </w:divBdr>
                                          <w:divsChild>
                                            <w:div w:id="618999897">
                                              <w:marLeft w:val="0"/>
                                              <w:marRight w:val="0"/>
                                              <w:marTop w:val="0"/>
                                              <w:marBottom w:val="0"/>
                                              <w:divBdr>
                                                <w:top w:val="none" w:sz="0" w:space="0" w:color="auto"/>
                                                <w:left w:val="none" w:sz="0" w:space="0" w:color="auto"/>
                                                <w:bottom w:val="none" w:sz="0" w:space="0" w:color="auto"/>
                                                <w:right w:val="none" w:sz="0" w:space="0" w:color="auto"/>
                                              </w:divBdr>
                                              <w:divsChild>
                                                <w:div w:id="411586850">
                                                  <w:marLeft w:val="0"/>
                                                  <w:marRight w:val="0"/>
                                                  <w:marTop w:val="0"/>
                                                  <w:marBottom w:val="0"/>
                                                  <w:divBdr>
                                                    <w:top w:val="none" w:sz="0" w:space="0" w:color="auto"/>
                                                    <w:left w:val="none" w:sz="0" w:space="0" w:color="auto"/>
                                                    <w:bottom w:val="none" w:sz="0" w:space="0" w:color="auto"/>
                                                    <w:right w:val="none" w:sz="0" w:space="0" w:color="auto"/>
                                                  </w:divBdr>
                                                  <w:divsChild>
                                                    <w:div w:id="2125490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848527214">
      <w:bodyDiv w:val="1"/>
      <w:marLeft w:val="0"/>
      <w:marRight w:val="0"/>
      <w:marTop w:val="0"/>
      <w:marBottom w:val="0"/>
      <w:divBdr>
        <w:top w:val="none" w:sz="0" w:space="0" w:color="auto"/>
        <w:left w:val="none" w:sz="0" w:space="0" w:color="auto"/>
        <w:bottom w:val="none" w:sz="0" w:space="0" w:color="auto"/>
        <w:right w:val="none" w:sz="0" w:space="0" w:color="auto"/>
      </w:divBdr>
    </w:div>
    <w:div w:id="1102528957">
      <w:bodyDiv w:val="1"/>
      <w:marLeft w:val="0"/>
      <w:marRight w:val="0"/>
      <w:marTop w:val="0"/>
      <w:marBottom w:val="0"/>
      <w:divBdr>
        <w:top w:val="none" w:sz="0" w:space="0" w:color="auto"/>
        <w:left w:val="none" w:sz="0" w:space="0" w:color="auto"/>
        <w:bottom w:val="none" w:sz="0" w:space="0" w:color="auto"/>
        <w:right w:val="none" w:sz="0" w:space="0" w:color="auto"/>
      </w:divBdr>
      <w:divsChild>
        <w:div w:id="2133405190">
          <w:marLeft w:val="0"/>
          <w:marRight w:val="0"/>
          <w:marTop w:val="0"/>
          <w:marBottom w:val="0"/>
          <w:divBdr>
            <w:top w:val="none" w:sz="0" w:space="0" w:color="auto"/>
            <w:left w:val="none" w:sz="0" w:space="0" w:color="auto"/>
            <w:bottom w:val="none" w:sz="0" w:space="0" w:color="auto"/>
            <w:right w:val="none" w:sz="0" w:space="0" w:color="auto"/>
          </w:divBdr>
          <w:divsChild>
            <w:div w:id="628317551">
              <w:marLeft w:val="0"/>
              <w:marRight w:val="0"/>
              <w:marTop w:val="0"/>
              <w:marBottom w:val="0"/>
              <w:divBdr>
                <w:top w:val="none" w:sz="0" w:space="0" w:color="auto"/>
                <w:left w:val="none" w:sz="0" w:space="0" w:color="auto"/>
                <w:bottom w:val="none" w:sz="0" w:space="0" w:color="auto"/>
                <w:right w:val="none" w:sz="0" w:space="0" w:color="auto"/>
              </w:divBdr>
              <w:divsChild>
                <w:div w:id="528839869">
                  <w:marLeft w:val="-150"/>
                  <w:marRight w:val="-150"/>
                  <w:marTop w:val="0"/>
                  <w:marBottom w:val="0"/>
                  <w:divBdr>
                    <w:top w:val="none" w:sz="0" w:space="0" w:color="auto"/>
                    <w:left w:val="none" w:sz="0" w:space="0" w:color="auto"/>
                    <w:bottom w:val="none" w:sz="0" w:space="0" w:color="auto"/>
                    <w:right w:val="none" w:sz="0" w:space="0" w:color="auto"/>
                  </w:divBdr>
                  <w:divsChild>
                    <w:div w:id="43217041">
                      <w:marLeft w:val="0"/>
                      <w:marRight w:val="0"/>
                      <w:marTop w:val="0"/>
                      <w:marBottom w:val="0"/>
                      <w:divBdr>
                        <w:top w:val="none" w:sz="0" w:space="0" w:color="auto"/>
                        <w:left w:val="none" w:sz="0" w:space="0" w:color="auto"/>
                        <w:bottom w:val="none" w:sz="0" w:space="0" w:color="auto"/>
                        <w:right w:val="none" w:sz="0" w:space="0" w:color="auto"/>
                      </w:divBdr>
                      <w:divsChild>
                        <w:div w:id="1201941901">
                          <w:marLeft w:val="0"/>
                          <w:marRight w:val="0"/>
                          <w:marTop w:val="0"/>
                          <w:marBottom w:val="0"/>
                          <w:divBdr>
                            <w:top w:val="none" w:sz="0" w:space="0" w:color="auto"/>
                            <w:left w:val="none" w:sz="0" w:space="0" w:color="auto"/>
                            <w:bottom w:val="none" w:sz="0" w:space="0" w:color="auto"/>
                            <w:right w:val="none" w:sz="0" w:space="0" w:color="auto"/>
                          </w:divBdr>
                          <w:divsChild>
                            <w:div w:id="29766114">
                              <w:marLeft w:val="0"/>
                              <w:marRight w:val="0"/>
                              <w:marTop w:val="0"/>
                              <w:marBottom w:val="0"/>
                              <w:divBdr>
                                <w:top w:val="none" w:sz="0" w:space="0" w:color="auto"/>
                                <w:left w:val="none" w:sz="0" w:space="0" w:color="auto"/>
                                <w:bottom w:val="none" w:sz="0" w:space="0" w:color="auto"/>
                                <w:right w:val="none" w:sz="0" w:space="0" w:color="auto"/>
                              </w:divBdr>
                              <w:divsChild>
                                <w:div w:id="1994677608">
                                  <w:marLeft w:val="0"/>
                                  <w:marRight w:val="0"/>
                                  <w:marTop w:val="0"/>
                                  <w:marBottom w:val="0"/>
                                  <w:divBdr>
                                    <w:top w:val="none" w:sz="0" w:space="0" w:color="auto"/>
                                    <w:left w:val="none" w:sz="0" w:space="0" w:color="auto"/>
                                    <w:bottom w:val="none" w:sz="0" w:space="0" w:color="auto"/>
                                    <w:right w:val="none" w:sz="0" w:space="0" w:color="auto"/>
                                  </w:divBdr>
                                  <w:divsChild>
                                    <w:div w:id="430244387">
                                      <w:marLeft w:val="-150"/>
                                      <w:marRight w:val="-150"/>
                                      <w:marTop w:val="0"/>
                                      <w:marBottom w:val="0"/>
                                      <w:divBdr>
                                        <w:top w:val="none" w:sz="0" w:space="0" w:color="auto"/>
                                        <w:left w:val="none" w:sz="0" w:space="0" w:color="auto"/>
                                        <w:bottom w:val="none" w:sz="0" w:space="0" w:color="auto"/>
                                        <w:right w:val="none" w:sz="0" w:space="0" w:color="auto"/>
                                      </w:divBdr>
                                      <w:divsChild>
                                        <w:div w:id="479461810">
                                          <w:marLeft w:val="0"/>
                                          <w:marRight w:val="0"/>
                                          <w:marTop w:val="0"/>
                                          <w:marBottom w:val="0"/>
                                          <w:divBdr>
                                            <w:top w:val="none" w:sz="0" w:space="0" w:color="auto"/>
                                            <w:left w:val="none" w:sz="0" w:space="0" w:color="auto"/>
                                            <w:bottom w:val="none" w:sz="0" w:space="0" w:color="auto"/>
                                            <w:right w:val="none" w:sz="0" w:space="0" w:color="auto"/>
                                          </w:divBdr>
                                          <w:divsChild>
                                            <w:div w:id="2015305891">
                                              <w:marLeft w:val="0"/>
                                              <w:marRight w:val="0"/>
                                              <w:marTop w:val="0"/>
                                              <w:marBottom w:val="0"/>
                                              <w:divBdr>
                                                <w:top w:val="none" w:sz="0" w:space="0" w:color="auto"/>
                                                <w:left w:val="none" w:sz="0" w:space="0" w:color="auto"/>
                                                <w:bottom w:val="none" w:sz="0" w:space="0" w:color="auto"/>
                                                <w:right w:val="none" w:sz="0" w:space="0" w:color="auto"/>
                                              </w:divBdr>
                                              <w:divsChild>
                                                <w:div w:id="399333685">
                                                  <w:marLeft w:val="0"/>
                                                  <w:marRight w:val="0"/>
                                                  <w:marTop w:val="0"/>
                                                  <w:marBottom w:val="0"/>
                                                  <w:divBdr>
                                                    <w:top w:val="none" w:sz="0" w:space="0" w:color="auto"/>
                                                    <w:left w:val="none" w:sz="0" w:space="0" w:color="auto"/>
                                                    <w:bottom w:val="none" w:sz="0" w:space="0" w:color="auto"/>
                                                    <w:right w:val="none" w:sz="0" w:space="0" w:color="auto"/>
                                                  </w:divBdr>
                                                  <w:divsChild>
                                                    <w:div w:id="151338813">
                                                      <w:marLeft w:val="0"/>
                                                      <w:marRight w:val="0"/>
                                                      <w:marTop w:val="0"/>
                                                      <w:marBottom w:val="0"/>
                                                      <w:divBdr>
                                                        <w:top w:val="none" w:sz="0" w:space="0" w:color="auto"/>
                                                        <w:left w:val="none" w:sz="0" w:space="0" w:color="auto"/>
                                                        <w:bottom w:val="none" w:sz="0" w:space="0" w:color="auto"/>
                                                        <w:right w:val="none" w:sz="0" w:space="0" w:color="auto"/>
                                                      </w:divBdr>
                                                      <w:divsChild>
                                                        <w:div w:id="1825664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587885219">
      <w:bodyDiv w:val="1"/>
      <w:marLeft w:val="0"/>
      <w:marRight w:val="0"/>
      <w:marTop w:val="0"/>
      <w:marBottom w:val="0"/>
      <w:divBdr>
        <w:top w:val="none" w:sz="0" w:space="0" w:color="auto"/>
        <w:left w:val="none" w:sz="0" w:space="0" w:color="auto"/>
        <w:bottom w:val="none" w:sz="0" w:space="0" w:color="auto"/>
        <w:right w:val="none" w:sz="0" w:space="0" w:color="auto"/>
      </w:divBdr>
    </w:div>
    <w:div w:id="1676377800">
      <w:bodyDiv w:val="1"/>
      <w:marLeft w:val="0"/>
      <w:marRight w:val="0"/>
      <w:marTop w:val="0"/>
      <w:marBottom w:val="0"/>
      <w:divBdr>
        <w:top w:val="none" w:sz="0" w:space="0" w:color="auto"/>
        <w:left w:val="none" w:sz="0" w:space="0" w:color="auto"/>
        <w:bottom w:val="none" w:sz="0" w:space="0" w:color="auto"/>
        <w:right w:val="none" w:sz="0" w:space="0" w:color="auto"/>
      </w:divBdr>
      <w:divsChild>
        <w:div w:id="1551652189">
          <w:marLeft w:val="0"/>
          <w:marRight w:val="0"/>
          <w:marTop w:val="280"/>
          <w:marBottom w:val="280"/>
          <w:divBdr>
            <w:top w:val="none" w:sz="0" w:space="0" w:color="auto"/>
            <w:left w:val="none" w:sz="0" w:space="0" w:color="auto"/>
            <w:bottom w:val="none" w:sz="0" w:space="0" w:color="auto"/>
            <w:right w:val="none" w:sz="0" w:space="0" w:color="auto"/>
          </w:divBdr>
        </w:div>
        <w:div w:id="2117404328">
          <w:marLeft w:val="0"/>
          <w:marRight w:val="0"/>
          <w:marTop w:val="280"/>
          <w:marBottom w:val="280"/>
          <w:divBdr>
            <w:top w:val="none" w:sz="0" w:space="0" w:color="auto"/>
            <w:left w:val="none" w:sz="0" w:space="0" w:color="auto"/>
            <w:bottom w:val="none" w:sz="0" w:space="0" w:color="auto"/>
            <w:right w:val="none" w:sz="0" w:space="0" w:color="auto"/>
          </w:divBdr>
        </w:div>
      </w:divsChild>
    </w:div>
    <w:div w:id="1805806853">
      <w:bodyDiv w:val="1"/>
      <w:marLeft w:val="0"/>
      <w:marRight w:val="0"/>
      <w:marTop w:val="0"/>
      <w:marBottom w:val="0"/>
      <w:divBdr>
        <w:top w:val="none" w:sz="0" w:space="0" w:color="auto"/>
        <w:left w:val="none" w:sz="0" w:space="0" w:color="auto"/>
        <w:bottom w:val="none" w:sz="0" w:space="0" w:color="auto"/>
        <w:right w:val="none" w:sz="0" w:space="0" w:color="auto"/>
      </w:divBdr>
    </w:div>
    <w:div w:id="1966692166">
      <w:bodyDiv w:val="1"/>
      <w:marLeft w:val="0"/>
      <w:marRight w:val="0"/>
      <w:marTop w:val="0"/>
      <w:marBottom w:val="0"/>
      <w:divBdr>
        <w:top w:val="none" w:sz="0" w:space="0" w:color="auto"/>
        <w:left w:val="none" w:sz="0" w:space="0" w:color="auto"/>
        <w:bottom w:val="none" w:sz="0" w:space="0" w:color="auto"/>
        <w:right w:val="none" w:sz="0" w:space="0" w:color="auto"/>
      </w:divBdr>
      <w:divsChild>
        <w:div w:id="1550460076">
          <w:marLeft w:val="0"/>
          <w:marRight w:val="0"/>
          <w:marTop w:val="0"/>
          <w:marBottom w:val="0"/>
          <w:divBdr>
            <w:top w:val="none" w:sz="0" w:space="0" w:color="auto"/>
            <w:left w:val="none" w:sz="0" w:space="0" w:color="auto"/>
            <w:bottom w:val="none" w:sz="0" w:space="0" w:color="auto"/>
            <w:right w:val="none" w:sz="0" w:space="0" w:color="auto"/>
          </w:divBdr>
          <w:divsChild>
            <w:div w:id="1186015928">
              <w:marLeft w:val="0"/>
              <w:marRight w:val="0"/>
              <w:marTop w:val="0"/>
              <w:marBottom w:val="0"/>
              <w:divBdr>
                <w:top w:val="none" w:sz="0" w:space="0" w:color="auto"/>
                <w:left w:val="none" w:sz="0" w:space="0" w:color="auto"/>
                <w:bottom w:val="none" w:sz="0" w:space="0" w:color="auto"/>
                <w:right w:val="none" w:sz="0" w:space="0" w:color="auto"/>
              </w:divBdr>
              <w:divsChild>
                <w:div w:id="456411506">
                  <w:marLeft w:val="-150"/>
                  <w:marRight w:val="-150"/>
                  <w:marTop w:val="0"/>
                  <w:marBottom w:val="0"/>
                  <w:divBdr>
                    <w:top w:val="none" w:sz="0" w:space="0" w:color="auto"/>
                    <w:left w:val="none" w:sz="0" w:space="0" w:color="auto"/>
                    <w:bottom w:val="none" w:sz="0" w:space="0" w:color="auto"/>
                    <w:right w:val="none" w:sz="0" w:space="0" w:color="auto"/>
                  </w:divBdr>
                  <w:divsChild>
                    <w:div w:id="1188522412">
                      <w:marLeft w:val="0"/>
                      <w:marRight w:val="0"/>
                      <w:marTop w:val="0"/>
                      <w:marBottom w:val="0"/>
                      <w:divBdr>
                        <w:top w:val="none" w:sz="0" w:space="0" w:color="auto"/>
                        <w:left w:val="none" w:sz="0" w:space="0" w:color="auto"/>
                        <w:bottom w:val="none" w:sz="0" w:space="0" w:color="auto"/>
                        <w:right w:val="none" w:sz="0" w:space="0" w:color="auto"/>
                      </w:divBdr>
                      <w:divsChild>
                        <w:div w:id="1206526423">
                          <w:marLeft w:val="0"/>
                          <w:marRight w:val="0"/>
                          <w:marTop w:val="0"/>
                          <w:marBottom w:val="0"/>
                          <w:divBdr>
                            <w:top w:val="none" w:sz="0" w:space="0" w:color="auto"/>
                            <w:left w:val="none" w:sz="0" w:space="0" w:color="auto"/>
                            <w:bottom w:val="none" w:sz="0" w:space="0" w:color="auto"/>
                            <w:right w:val="none" w:sz="0" w:space="0" w:color="auto"/>
                          </w:divBdr>
                          <w:divsChild>
                            <w:div w:id="1102459869">
                              <w:marLeft w:val="0"/>
                              <w:marRight w:val="0"/>
                              <w:marTop w:val="0"/>
                              <w:marBottom w:val="0"/>
                              <w:divBdr>
                                <w:top w:val="none" w:sz="0" w:space="0" w:color="auto"/>
                                <w:left w:val="none" w:sz="0" w:space="0" w:color="auto"/>
                                <w:bottom w:val="none" w:sz="0" w:space="0" w:color="auto"/>
                                <w:right w:val="none" w:sz="0" w:space="0" w:color="auto"/>
                              </w:divBdr>
                              <w:divsChild>
                                <w:div w:id="1402361750">
                                  <w:marLeft w:val="0"/>
                                  <w:marRight w:val="0"/>
                                  <w:marTop w:val="0"/>
                                  <w:marBottom w:val="0"/>
                                  <w:divBdr>
                                    <w:top w:val="none" w:sz="0" w:space="0" w:color="auto"/>
                                    <w:left w:val="none" w:sz="0" w:space="0" w:color="auto"/>
                                    <w:bottom w:val="none" w:sz="0" w:space="0" w:color="auto"/>
                                    <w:right w:val="none" w:sz="0" w:space="0" w:color="auto"/>
                                  </w:divBdr>
                                  <w:divsChild>
                                    <w:div w:id="1820802825">
                                      <w:marLeft w:val="-150"/>
                                      <w:marRight w:val="-150"/>
                                      <w:marTop w:val="0"/>
                                      <w:marBottom w:val="0"/>
                                      <w:divBdr>
                                        <w:top w:val="none" w:sz="0" w:space="0" w:color="auto"/>
                                        <w:left w:val="none" w:sz="0" w:space="0" w:color="auto"/>
                                        <w:bottom w:val="none" w:sz="0" w:space="0" w:color="auto"/>
                                        <w:right w:val="none" w:sz="0" w:space="0" w:color="auto"/>
                                      </w:divBdr>
                                      <w:divsChild>
                                        <w:div w:id="371809686">
                                          <w:marLeft w:val="0"/>
                                          <w:marRight w:val="0"/>
                                          <w:marTop w:val="0"/>
                                          <w:marBottom w:val="0"/>
                                          <w:divBdr>
                                            <w:top w:val="none" w:sz="0" w:space="0" w:color="auto"/>
                                            <w:left w:val="none" w:sz="0" w:space="0" w:color="auto"/>
                                            <w:bottom w:val="none" w:sz="0" w:space="0" w:color="auto"/>
                                            <w:right w:val="none" w:sz="0" w:space="0" w:color="auto"/>
                                          </w:divBdr>
                                          <w:divsChild>
                                            <w:div w:id="606229921">
                                              <w:marLeft w:val="0"/>
                                              <w:marRight w:val="0"/>
                                              <w:marTop w:val="0"/>
                                              <w:marBottom w:val="0"/>
                                              <w:divBdr>
                                                <w:top w:val="none" w:sz="0" w:space="0" w:color="auto"/>
                                                <w:left w:val="none" w:sz="0" w:space="0" w:color="auto"/>
                                                <w:bottom w:val="none" w:sz="0" w:space="0" w:color="auto"/>
                                                <w:right w:val="none" w:sz="0" w:space="0" w:color="auto"/>
                                              </w:divBdr>
                                              <w:divsChild>
                                                <w:div w:id="471681774">
                                                  <w:marLeft w:val="0"/>
                                                  <w:marRight w:val="0"/>
                                                  <w:marTop w:val="0"/>
                                                  <w:marBottom w:val="0"/>
                                                  <w:divBdr>
                                                    <w:top w:val="none" w:sz="0" w:space="0" w:color="auto"/>
                                                    <w:left w:val="none" w:sz="0" w:space="0" w:color="auto"/>
                                                    <w:bottom w:val="none" w:sz="0" w:space="0" w:color="auto"/>
                                                    <w:right w:val="none" w:sz="0" w:space="0" w:color="auto"/>
                                                  </w:divBdr>
                                                  <w:divsChild>
                                                    <w:div w:id="1665472344">
                                                      <w:marLeft w:val="0"/>
                                                      <w:marRight w:val="0"/>
                                                      <w:marTop w:val="0"/>
                                                      <w:marBottom w:val="0"/>
                                                      <w:divBdr>
                                                        <w:top w:val="none" w:sz="0" w:space="0" w:color="auto"/>
                                                        <w:left w:val="none" w:sz="0" w:space="0" w:color="auto"/>
                                                        <w:bottom w:val="none" w:sz="0" w:space="0" w:color="auto"/>
                                                        <w:right w:val="none" w:sz="0" w:space="0" w:color="auto"/>
                                                      </w:divBdr>
                                                      <w:divsChild>
                                                        <w:div w:id="427584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orisbank.de"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mailto:christian-a.jacobs@norisbank.de" TargetMode="External"/><Relationship Id="rId4" Type="http://schemas.openxmlformats.org/officeDocument/2006/relationships/settings" Target="settings.xml"/><Relationship Id="rId9" Type="http://schemas.openxmlformats.org/officeDocument/2006/relationships/hyperlink" Target="https://twitter.com/norisbank"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CDE28B-D854-4A0A-8B0A-68ABA93026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E4C80E21.dotm</Template>
  <TotalTime>0</TotalTime>
  <Pages>3</Pages>
  <Words>1083</Words>
  <Characters>7124</Characters>
  <Application>Microsoft Office Word</Application>
  <DocSecurity>0</DocSecurity>
  <Lines>59</Lines>
  <Paragraphs>16</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LinksUpToDate>false</LinksUpToDate>
  <CharactersWithSpaces>8191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For internal use only</cp:keywords>
  <cp:lastModifiedBy/>
  <cp:revision>1</cp:revision>
  <dcterms:created xsi:type="dcterms:W3CDTF">2018-09-17T07:36:00Z</dcterms:created>
  <dcterms:modified xsi:type="dcterms:W3CDTF">2018-09-25T07:32:00Z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2a1e8005-c697-4d9d-85bc-f517a02712d5</vt:lpwstr>
  </property>
  <property fmtid="{D5CDD505-2E9C-101B-9397-08002B2CF9AE}" pid="3" name="db.comClassification">
    <vt:lpwstr>External Communication</vt:lpwstr>
  </property>
</Properties>
</file>