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496C71" w14:textId="469C79FC" w:rsidR="00F75EFC" w:rsidRDefault="00C315C1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787C894E">
                <wp:simplePos x="0" y="0"/>
                <wp:positionH relativeFrom="column">
                  <wp:posOffset>-80286</wp:posOffset>
                </wp:positionH>
                <wp:positionV relativeFrom="paragraph">
                  <wp:posOffset>-134428</wp:posOffset>
                </wp:positionV>
                <wp:extent cx="6324600" cy="1535502"/>
                <wp:effectExtent l="0" t="0" r="0" b="762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535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2C5C7" w14:textId="0D7C8446" w:rsidR="00F63E5F" w:rsidRPr="00D14E56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6E5FE3E6" w14:textId="7FF90FEF" w:rsidR="00F63E5F" w:rsidRPr="00D14E56" w:rsidRDefault="00501192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13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87EFE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07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C8354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8A4340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271172D" w14:textId="77777777" w:rsidR="00F63E5F" w:rsidRPr="00771A23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</w:p>
                          <w:p w14:paraId="5DACB115" w14:textId="10E54694" w:rsidR="00E92878" w:rsidRPr="00771A23" w:rsidRDefault="008068D2" w:rsidP="00344584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Die Zeit ist günstig: </w:t>
                            </w:r>
                            <w:r w:rsidR="00710A75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5</w:t>
                            </w:r>
                            <w:r w:rsidR="00710A75" w:rsidRPr="00771A23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2878" w:rsidRPr="00771A23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Tipps </w:t>
                            </w:r>
                            <w:r w:rsidR="002215C5" w:rsidRPr="00771A23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zu</w:t>
                            </w:r>
                            <w:r w:rsidR="002215C5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r</w:t>
                            </w:r>
                            <w:r w:rsidR="002215C5" w:rsidRPr="00771A23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A6B25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Optimierung laufender Ratenkredite</w:t>
                            </w:r>
                          </w:p>
                          <w:p w14:paraId="11DC915D" w14:textId="412DF41D" w:rsidR="00E92878" w:rsidRPr="00771A23" w:rsidRDefault="008068D2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n</w:t>
                            </w:r>
                            <w:r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orisbank</w:t>
                            </w:r>
                            <w:r w:rsidR="00E92878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-Experte Maik </w:t>
                            </w:r>
                            <w:proofErr w:type="spellStart"/>
                            <w:r w:rsidR="00E92878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Wennrich</w:t>
                            </w:r>
                            <w:proofErr w:type="spellEnd"/>
                            <w:r w:rsidR="00E92878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315C1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erklärt</w:t>
                            </w:r>
                            <w:r w:rsidR="00E92878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, wie </w:t>
                            </w:r>
                            <w:r w:rsidR="003944FE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auch </w:t>
                            </w:r>
                            <w:r w:rsidR="00E92878" w:rsidRPr="00771A23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Sie sparen können</w:t>
                            </w:r>
                          </w:p>
                          <w:p w14:paraId="0F0CD5EA" w14:textId="6ED255CF" w:rsidR="00F63E5F" w:rsidRPr="00344584" w:rsidRDefault="00F63E5F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3pt;margin-top:-10.6pt;width:498pt;height:1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" stroked="f">
                <v:textbox>
                  <w:txbxContent>
                    <w:p w14:paraId="7B42C5C7" w14:textId="0D7C8446" w:rsidR="00F63E5F" w:rsidRPr="00D14E56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6E5FE3E6" w14:textId="7FF90FEF" w:rsidR="00F63E5F" w:rsidRPr="00D14E56" w:rsidRDefault="00501192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13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87EFE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07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C8354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68A4340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271172D" w14:textId="77777777" w:rsidR="00F63E5F" w:rsidRPr="00771A23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8"/>
                          <w:szCs w:val="28"/>
                        </w:rPr>
                      </w:pPr>
                    </w:p>
                    <w:p w14:paraId="5DACB115" w14:textId="10E54694" w:rsidR="00E92878" w:rsidRPr="00771A23" w:rsidRDefault="008068D2" w:rsidP="00344584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Die Zeit ist günstig: </w:t>
                      </w:r>
                      <w:r w:rsidR="00710A75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5</w:t>
                      </w:r>
                      <w:r w:rsidR="00710A75" w:rsidRPr="00771A23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 </w:t>
                      </w:r>
                      <w:r w:rsidR="00E92878" w:rsidRPr="00771A23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Tipps </w:t>
                      </w:r>
                      <w:r w:rsidR="002215C5" w:rsidRPr="00771A23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zu</w:t>
                      </w:r>
                      <w:r w:rsidR="002215C5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r</w:t>
                      </w:r>
                      <w:r w:rsidR="002215C5" w:rsidRPr="00771A23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 </w:t>
                      </w:r>
                      <w:r w:rsidR="003A6B25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Optimierung laufender Ratenkredite</w:t>
                      </w:r>
                    </w:p>
                    <w:p w14:paraId="11DC915D" w14:textId="412DF41D" w:rsidR="00E92878" w:rsidRPr="00771A23" w:rsidRDefault="008068D2" w:rsidP="00344584">
                      <w:pPr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n</w:t>
                      </w:r>
                      <w:r w:rsidRPr="00771A23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orisbank</w:t>
                      </w:r>
                      <w:r w:rsidR="00E92878" w:rsidRPr="00771A23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-Experte Maik Wennrich </w:t>
                      </w:r>
                      <w:r w:rsidR="00C315C1" w:rsidRPr="00771A23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erklärt</w:t>
                      </w:r>
                      <w:r w:rsidR="00E92878" w:rsidRPr="00771A23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, wie </w:t>
                      </w:r>
                      <w:r w:rsidR="003944FE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auch </w:t>
                      </w:r>
                      <w:r w:rsidR="00E92878" w:rsidRPr="00771A23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Sie sparen können</w:t>
                      </w:r>
                    </w:p>
                    <w:p w14:paraId="0F0CD5EA" w14:textId="6ED255CF" w:rsidR="00F63E5F" w:rsidRPr="00344584" w:rsidRDefault="00F63E5F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D20BB5" w14:textId="3BDDCA08" w:rsidR="00F75EFC" w:rsidRDefault="00F75EFC"/>
    <w:p w14:paraId="0B35BE03" w14:textId="03315E75" w:rsidR="007A6FBB" w:rsidRDefault="007A6FBB"/>
    <w:p w14:paraId="27C7388E" w14:textId="28CCF82F" w:rsidR="007A6FBB" w:rsidRDefault="007A6FBB"/>
    <w:p w14:paraId="20D173A8" w14:textId="395D90EA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57ABC4CE" w14:textId="3B079D45" w:rsidR="00A10B0D" w:rsidRDefault="003C73D6" w:rsidP="003944F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1F424E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501192">
        <w:rPr>
          <w:rFonts w:ascii="Arial" w:hAnsi="Arial" w:cs="Arial"/>
          <w:sz w:val="18"/>
          <w:szCs w:val="18"/>
          <w:lang w:eastAsia="ja-JP"/>
        </w:rPr>
        <w:t>13</w:t>
      </w:r>
      <w:r w:rsidR="00287C6F" w:rsidRPr="001F424E">
        <w:rPr>
          <w:rFonts w:ascii="Arial" w:hAnsi="Arial" w:cs="Arial"/>
          <w:sz w:val="18"/>
          <w:szCs w:val="18"/>
          <w:lang w:eastAsia="ja-JP"/>
        </w:rPr>
        <w:t>.</w:t>
      </w:r>
      <w:r w:rsidR="005E5C1A" w:rsidRPr="001F424E">
        <w:rPr>
          <w:rFonts w:ascii="Arial" w:hAnsi="Arial" w:cs="Arial"/>
          <w:sz w:val="18"/>
          <w:szCs w:val="18"/>
          <w:lang w:eastAsia="ja-JP"/>
        </w:rPr>
        <w:t>07</w:t>
      </w:r>
      <w:r w:rsidR="00891D75" w:rsidRPr="001F424E">
        <w:rPr>
          <w:rFonts w:ascii="Arial" w:hAnsi="Arial" w:cs="Arial"/>
          <w:sz w:val="18"/>
          <w:szCs w:val="18"/>
          <w:lang w:eastAsia="ja-JP"/>
        </w:rPr>
        <w:t>.</w:t>
      </w:r>
      <w:r w:rsidRPr="001F424E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1F424E">
        <w:rPr>
          <w:rFonts w:ascii="Arial" w:hAnsi="Arial" w:cs="Arial"/>
          <w:sz w:val="18"/>
          <w:szCs w:val="18"/>
          <w:lang w:eastAsia="ja-JP"/>
        </w:rPr>
        <w:t>7</w:t>
      </w:r>
      <w:r w:rsidRPr="001F424E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9E2CE7" w:rsidRPr="001F424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0140E" w:rsidRPr="008769A8">
        <w:rPr>
          <w:rFonts w:ascii="Arial" w:hAnsi="Arial" w:cs="Arial"/>
          <w:b/>
          <w:sz w:val="18"/>
          <w:szCs w:val="18"/>
          <w:lang w:eastAsia="ja-JP"/>
        </w:rPr>
        <w:t>Der Trau</w:t>
      </w:r>
      <w:r w:rsidR="009E2CE7" w:rsidRPr="008769A8">
        <w:rPr>
          <w:rFonts w:ascii="Arial" w:hAnsi="Arial" w:cs="Arial"/>
          <w:b/>
          <w:sz w:val="18"/>
          <w:szCs w:val="18"/>
          <w:lang w:eastAsia="ja-JP"/>
        </w:rPr>
        <w:t>m vom Eigenheim, ein neues Auto,</w:t>
      </w:r>
      <w:r w:rsidR="00F0140E" w:rsidRPr="008769A8">
        <w:rPr>
          <w:rFonts w:ascii="Arial" w:hAnsi="Arial" w:cs="Arial"/>
          <w:b/>
          <w:sz w:val="18"/>
          <w:szCs w:val="18"/>
          <w:lang w:eastAsia="ja-JP"/>
        </w:rPr>
        <w:t xml:space="preserve"> die lang ersehnte Traumreise – es </w:t>
      </w:r>
      <w:r w:rsidR="00C24DE5" w:rsidRPr="008769A8">
        <w:rPr>
          <w:rFonts w:ascii="Arial" w:hAnsi="Arial" w:cs="Arial"/>
          <w:b/>
          <w:sz w:val="18"/>
          <w:szCs w:val="18"/>
          <w:lang w:eastAsia="ja-JP"/>
        </w:rPr>
        <w:t xml:space="preserve">gibt viele Gründe, einen </w:t>
      </w:r>
      <w:r w:rsidR="008C3549" w:rsidRPr="008769A8">
        <w:rPr>
          <w:rFonts w:ascii="Arial" w:hAnsi="Arial" w:cs="Arial"/>
          <w:b/>
          <w:sz w:val="18"/>
          <w:szCs w:val="18"/>
          <w:lang w:eastAsia="ja-JP"/>
        </w:rPr>
        <w:t xml:space="preserve">Kredit </w:t>
      </w:r>
      <w:r w:rsidR="00AF5E80" w:rsidRPr="008769A8">
        <w:rPr>
          <w:rFonts w:ascii="Arial" w:hAnsi="Arial" w:cs="Arial"/>
          <w:b/>
          <w:sz w:val="18"/>
          <w:szCs w:val="18"/>
          <w:lang w:eastAsia="ja-JP"/>
        </w:rPr>
        <w:t xml:space="preserve">aufzunehmen. </w:t>
      </w:r>
      <w:r w:rsidR="00F0140E" w:rsidRPr="00B27BAE">
        <w:rPr>
          <w:rFonts w:ascii="Arial" w:hAnsi="Arial" w:cs="Arial"/>
          <w:b/>
          <w:sz w:val="18"/>
          <w:szCs w:val="18"/>
          <w:lang w:eastAsia="ja-JP"/>
        </w:rPr>
        <w:t>Oft kommen</w:t>
      </w:r>
      <w:r w:rsidR="009E2CE7" w:rsidRPr="00B27BAE">
        <w:rPr>
          <w:rFonts w:ascii="Arial" w:hAnsi="Arial" w:cs="Arial"/>
          <w:b/>
          <w:sz w:val="18"/>
          <w:szCs w:val="18"/>
          <w:lang w:eastAsia="ja-JP"/>
        </w:rPr>
        <w:t xml:space="preserve"> so über die Jahre</w:t>
      </w:r>
      <w:r w:rsidR="00F0140E" w:rsidRPr="00B27BAE">
        <w:rPr>
          <w:rFonts w:ascii="Arial" w:hAnsi="Arial" w:cs="Arial"/>
          <w:b/>
          <w:sz w:val="18"/>
          <w:szCs w:val="18"/>
          <w:lang w:eastAsia="ja-JP"/>
        </w:rPr>
        <w:t xml:space="preserve"> verschied</w:t>
      </w:r>
      <w:r w:rsidR="009E2CE7" w:rsidRPr="00B27BAE">
        <w:rPr>
          <w:rFonts w:ascii="Arial" w:hAnsi="Arial" w:cs="Arial"/>
          <w:b/>
          <w:sz w:val="18"/>
          <w:szCs w:val="18"/>
          <w:lang w:eastAsia="ja-JP"/>
        </w:rPr>
        <w:t>ene Finanzierungen zusammen</w:t>
      </w:r>
      <w:r w:rsidR="00B27BAE">
        <w:rPr>
          <w:rFonts w:ascii="Arial" w:hAnsi="Arial" w:cs="Arial"/>
          <w:b/>
          <w:sz w:val="18"/>
          <w:szCs w:val="18"/>
          <w:lang w:eastAsia="ja-JP"/>
        </w:rPr>
        <w:t>, so dass d</w:t>
      </w:r>
      <w:r w:rsidR="00057D3F" w:rsidRPr="008769A8">
        <w:rPr>
          <w:rFonts w:ascii="Arial" w:hAnsi="Arial" w:cs="Arial"/>
          <w:b/>
          <w:sz w:val="18"/>
          <w:szCs w:val="18"/>
          <w:lang w:eastAsia="ja-JP"/>
        </w:rPr>
        <w:t xml:space="preserve">er Überblick </w:t>
      </w:r>
      <w:r w:rsidR="009E2CE7" w:rsidRPr="008769A8">
        <w:rPr>
          <w:rFonts w:ascii="Arial" w:hAnsi="Arial" w:cs="Arial"/>
          <w:b/>
          <w:sz w:val="18"/>
          <w:szCs w:val="18"/>
          <w:lang w:eastAsia="ja-JP"/>
        </w:rPr>
        <w:t>leicht verloren gehen</w:t>
      </w:r>
      <w:r w:rsidR="00B27BAE">
        <w:rPr>
          <w:rFonts w:ascii="Arial" w:hAnsi="Arial" w:cs="Arial"/>
          <w:b/>
          <w:sz w:val="18"/>
          <w:szCs w:val="18"/>
          <w:lang w:eastAsia="ja-JP"/>
        </w:rPr>
        <w:t xml:space="preserve"> kann</w:t>
      </w:r>
      <w:r w:rsidR="00057D3F" w:rsidRPr="008769A8">
        <w:rPr>
          <w:rFonts w:ascii="Arial" w:hAnsi="Arial" w:cs="Arial"/>
          <w:b/>
          <w:sz w:val="18"/>
          <w:szCs w:val="18"/>
          <w:lang w:eastAsia="ja-JP"/>
        </w:rPr>
        <w:t>.</w:t>
      </w:r>
      <w:r w:rsidR="00A10B0D">
        <w:rPr>
          <w:rFonts w:ascii="Arial" w:hAnsi="Arial" w:cs="Arial"/>
          <w:b/>
          <w:sz w:val="18"/>
          <w:szCs w:val="18"/>
          <w:lang w:eastAsia="ja-JP"/>
        </w:rPr>
        <w:t xml:space="preserve"> Umso wichtiger</w:t>
      </w:r>
      <w:r w:rsidR="007F243F">
        <w:rPr>
          <w:rFonts w:ascii="Arial" w:hAnsi="Arial" w:cs="Arial"/>
          <w:b/>
          <w:sz w:val="18"/>
          <w:szCs w:val="18"/>
          <w:lang w:eastAsia="ja-JP"/>
        </w:rPr>
        <w:t xml:space="preserve"> ist es, sich Transparenz über die bestehenden Kredite und </w:t>
      </w:r>
      <w:r w:rsidR="00022DD3">
        <w:rPr>
          <w:rFonts w:ascii="Arial" w:hAnsi="Arial" w:cs="Arial"/>
          <w:b/>
          <w:sz w:val="18"/>
          <w:szCs w:val="18"/>
          <w:lang w:eastAsia="ja-JP"/>
        </w:rPr>
        <w:t xml:space="preserve">deren </w:t>
      </w:r>
      <w:r w:rsidR="007F243F">
        <w:rPr>
          <w:rFonts w:ascii="Arial" w:hAnsi="Arial" w:cs="Arial"/>
          <w:b/>
          <w:sz w:val="18"/>
          <w:szCs w:val="18"/>
          <w:lang w:eastAsia="ja-JP"/>
        </w:rPr>
        <w:t>Konditionen, also Raten und Zinssatz, zu verschaffen.</w:t>
      </w:r>
      <w:r w:rsidR="00435A2F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03D1D" w:rsidRPr="00003D1D">
        <w:rPr>
          <w:rFonts w:ascii="Arial" w:hAnsi="Arial" w:cs="Arial"/>
          <w:b/>
          <w:sz w:val="18"/>
          <w:szCs w:val="18"/>
          <w:lang w:eastAsia="ja-JP"/>
        </w:rPr>
        <w:t xml:space="preserve">Dabei sollten Kunden auch den möglicherweise </w:t>
      </w:r>
      <w:r w:rsidR="00886155">
        <w:rPr>
          <w:rFonts w:ascii="Arial" w:hAnsi="Arial" w:cs="Arial"/>
          <w:b/>
          <w:sz w:val="18"/>
          <w:szCs w:val="18"/>
          <w:lang w:eastAsia="ja-JP"/>
        </w:rPr>
        <w:t>über das Girokonto</w:t>
      </w:r>
      <w:r w:rsidR="00886155" w:rsidRPr="00003D1D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03D1D" w:rsidRPr="00003D1D">
        <w:rPr>
          <w:rFonts w:ascii="Arial" w:hAnsi="Arial" w:cs="Arial"/>
          <w:b/>
          <w:sz w:val="18"/>
          <w:szCs w:val="18"/>
          <w:lang w:eastAsia="ja-JP"/>
        </w:rPr>
        <w:t xml:space="preserve">in Anspruch genommenen Dispositionskredit mit einkalkulieren. </w:t>
      </w:r>
    </w:p>
    <w:p w14:paraId="5953D5BC" w14:textId="77777777" w:rsidR="00A10B0D" w:rsidRDefault="00A10B0D" w:rsidP="003944F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59AD683B" w14:textId="3689056A" w:rsidR="007F0602" w:rsidRPr="003F0383" w:rsidRDefault="00C91668" w:rsidP="003944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3F0383">
        <w:rPr>
          <w:rFonts w:ascii="Arial" w:hAnsi="Arial" w:cs="Arial"/>
          <w:sz w:val="18"/>
          <w:szCs w:val="18"/>
          <w:lang w:eastAsia="ja-JP"/>
        </w:rPr>
        <w:t xml:space="preserve">Was </w:t>
      </w:r>
      <w:r w:rsidR="00FE0ADA">
        <w:rPr>
          <w:rFonts w:ascii="Arial" w:hAnsi="Arial" w:cs="Arial"/>
          <w:sz w:val="18"/>
          <w:szCs w:val="18"/>
          <w:lang w:eastAsia="ja-JP"/>
        </w:rPr>
        <w:t>v</w:t>
      </w:r>
      <w:r w:rsidR="00FE0ADA" w:rsidRPr="003F0383">
        <w:rPr>
          <w:rFonts w:ascii="Arial" w:hAnsi="Arial" w:cs="Arial"/>
          <w:sz w:val="18"/>
          <w:szCs w:val="18"/>
          <w:lang w:eastAsia="ja-JP"/>
        </w:rPr>
        <w:t xml:space="preserve">iele </w:t>
      </w:r>
      <w:r w:rsidR="00D5680A" w:rsidRPr="003F0383">
        <w:rPr>
          <w:rFonts w:ascii="Arial" w:hAnsi="Arial" w:cs="Arial"/>
          <w:sz w:val="18"/>
          <w:szCs w:val="18"/>
          <w:lang w:eastAsia="ja-JP"/>
        </w:rPr>
        <w:t xml:space="preserve">nicht wissen: Laufende Kredite können </w:t>
      </w:r>
      <w:r w:rsidR="00886155">
        <w:rPr>
          <w:rFonts w:ascii="Arial" w:hAnsi="Arial" w:cs="Arial"/>
          <w:sz w:val="18"/>
          <w:szCs w:val="18"/>
          <w:lang w:eastAsia="ja-JP"/>
        </w:rPr>
        <w:t xml:space="preserve">recht einfach </w:t>
      </w:r>
      <w:r w:rsidR="009F40B5" w:rsidRPr="003F0383">
        <w:rPr>
          <w:rFonts w:ascii="Arial" w:hAnsi="Arial" w:cs="Arial"/>
          <w:sz w:val="18"/>
          <w:szCs w:val="18"/>
          <w:lang w:eastAsia="ja-JP"/>
        </w:rPr>
        <w:t>umgeschuldet</w:t>
      </w:r>
      <w:r w:rsidR="00A37265">
        <w:rPr>
          <w:rFonts w:ascii="Arial" w:hAnsi="Arial" w:cs="Arial"/>
          <w:sz w:val="18"/>
          <w:szCs w:val="18"/>
          <w:lang w:eastAsia="ja-JP"/>
        </w:rPr>
        <w:t>,</w:t>
      </w:r>
      <w:r w:rsidR="00B27BA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F3A77" w:rsidRPr="003F0383">
        <w:rPr>
          <w:rFonts w:ascii="Arial" w:hAnsi="Arial" w:cs="Arial"/>
          <w:sz w:val="18"/>
          <w:szCs w:val="18"/>
          <w:lang w:eastAsia="ja-JP"/>
        </w:rPr>
        <w:t xml:space="preserve">mehrere bestehende Kredite </w:t>
      </w:r>
      <w:r w:rsidR="00886155">
        <w:rPr>
          <w:rFonts w:ascii="Arial" w:hAnsi="Arial" w:cs="Arial"/>
          <w:sz w:val="18"/>
          <w:szCs w:val="18"/>
          <w:lang w:eastAsia="ja-JP"/>
        </w:rPr>
        <w:t xml:space="preserve">zu einem Kredit </w:t>
      </w:r>
      <w:r w:rsidR="00AF3A77" w:rsidRPr="003F0383">
        <w:rPr>
          <w:rFonts w:ascii="Arial" w:hAnsi="Arial" w:cs="Arial"/>
          <w:sz w:val="18"/>
          <w:szCs w:val="18"/>
          <w:lang w:eastAsia="ja-JP"/>
        </w:rPr>
        <w:t>zusammengefasst</w:t>
      </w:r>
      <w:r w:rsidR="00C24DE5" w:rsidRPr="003F0383">
        <w:rPr>
          <w:rFonts w:ascii="Arial" w:hAnsi="Arial" w:cs="Arial"/>
          <w:sz w:val="18"/>
          <w:szCs w:val="18"/>
          <w:lang w:eastAsia="ja-JP"/>
        </w:rPr>
        <w:t xml:space="preserve"> und bei Bedarf um einen </w:t>
      </w:r>
      <w:r w:rsidR="00886155">
        <w:rPr>
          <w:rFonts w:ascii="Arial" w:hAnsi="Arial" w:cs="Arial"/>
          <w:sz w:val="18"/>
          <w:szCs w:val="18"/>
          <w:lang w:eastAsia="ja-JP"/>
        </w:rPr>
        <w:t>zusätzlichen</w:t>
      </w:r>
      <w:r w:rsidR="00886155" w:rsidRPr="003F038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5680A" w:rsidRPr="003F0383">
        <w:rPr>
          <w:rFonts w:ascii="Arial" w:hAnsi="Arial" w:cs="Arial"/>
          <w:sz w:val="18"/>
          <w:szCs w:val="18"/>
          <w:lang w:eastAsia="ja-JP"/>
        </w:rPr>
        <w:t xml:space="preserve">Betrag aufgestockt werden. </w:t>
      </w:r>
      <w:r w:rsidR="00D5680A" w:rsidRPr="00A4481A">
        <w:rPr>
          <w:rFonts w:ascii="Arial" w:hAnsi="Arial" w:cs="Arial"/>
          <w:sz w:val="18"/>
          <w:szCs w:val="18"/>
          <w:lang w:eastAsia="ja-JP"/>
        </w:rPr>
        <w:t>So</w:t>
      </w:r>
      <w:r w:rsidR="00D5680A" w:rsidRPr="003F038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E0ADA">
        <w:rPr>
          <w:rFonts w:ascii="Arial" w:hAnsi="Arial" w:cs="Arial"/>
          <w:sz w:val="18"/>
          <w:szCs w:val="18"/>
          <w:lang w:eastAsia="ja-JP"/>
        </w:rPr>
        <w:t xml:space="preserve">verbessern </w:t>
      </w:r>
      <w:r w:rsidR="00886155">
        <w:rPr>
          <w:rFonts w:ascii="Arial" w:hAnsi="Arial" w:cs="Arial"/>
          <w:sz w:val="18"/>
          <w:szCs w:val="18"/>
          <w:lang w:eastAsia="ja-JP"/>
        </w:rPr>
        <w:t xml:space="preserve">Kreditkunden </w:t>
      </w:r>
      <w:r w:rsidR="00AD1F25" w:rsidRPr="003F0383">
        <w:rPr>
          <w:rFonts w:ascii="Arial" w:hAnsi="Arial" w:cs="Arial"/>
          <w:sz w:val="18"/>
          <w:szCs w:val="18"/>
          <w:lang w:eastAsia="ja-JP"/>
        </w:rPr>
        <w:t xml:space="preserve">nicht nur </w:t>
      </w:r>
      <w:r w:rsidR="00576D7E" w:rsidRPr="003F0383">
        <w:rPr>
          <w:rFonts w:ascii="Arial" w:hAnsi="Arial" w:cs="Arial"/>
          <w:sz w:val="18"/>
          <w:szCs w:val="18"/>
          <w:lang w:eastAsia="ja-JP"/>
        </w:rPr>
        <w:t>die Übersicht über die eigenen</w:t>
      </w:r>
      <w:r w:rsidR="00D5680A" w:rsidRPr="003F0383">
        <w:rPr>
          <w:rFonts w:ascii="Arial" w:hAnsi="Arial" w:cs="Arial"/>
          <w:sz w:val="18"/>
          <w:szCs w:val="18"/>
          <w:lang w:eastAsia="ja-JP"/>
        </w:rPr>
        <w:t xml:space="preserve"> Finanzen</w:t>
      </w:r>
      <w:r w:rsidR="00886155">
        <w:rPr>
          <w:rFonts w:ascii="Arial" w:hAnsi="Arial" w:cs="Arial"/>
          <w:sz w:val="18"/>
          <w:szCs w:val="18"/>
          <w:lang w:eastAsia="ja-JP"/>
        </w:rPr>
        <w:t xml:space="preserve">, sondern </w:t>
      </w:r>
      <w:r w:rsidR="00FE0ADA">
        <w:rPr>
          <w:rFonts w:ascii="Arial" w:hAnsi="Arial" w:cs="Arial"/>
          <w:sz w:val="18"/>
          <w:szCs w:val="18"/>
          <w:lang w:eastAsia="ja-JP"/>
        </w:rPr>
        <w:t xml:space="preserve">können </w:t>
      </w:r>
      <w:r w:rsidR="00E20396">
        <w:rPr>
          <w:rFonts w:ascii="Arial" w:hAnsi="Arial" w:cs="Arial"/>
          <w:sz w:val="18"/>
          <w:szCs w:val="18"/>
          <w:lang w:eastAsia="ja-JP"/>
        </w:rPr>
        <w:t xml:space="preserve">in der aktuellen Niedrigzinsphase durch günstigere Konditionen </w:t>
      </w:r>
      <w:r w:rsidR="00886155">
        <w:rPr>
          <w:rFonts w:ascii="Arial" w:hAnsi="Arial" w:cs="Arial"/>
          <w:sz w:val="18"/>
          <w:szCs w:val="18"/>
          <w:lang w:eastAsia="ja-JP"/>
        </w:rPr>
        <w:t>oftmals auch erheblich sparen.</w:t>
      </w:r>
      <w:r w:rsidR="00E203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B7465">
        <w:rPr>
          <w:rFonts w:ascii="Arial" w:hAnsi="Arial" w:cs="Arial"/>
          <w:sz w:val="18"/>
          <w:szCs w:val="18"/>
          <w:lang w:eastAsia="ja-JP"/>
        </w:rPr>
        <w:t>Auf diese Weise wird</w:t>
      </w:r>
      <w:r w:rsidR="00E203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3D1D">
        <w:rPr>
          <w:rFonts w:ascii="Arial" w:hAnsi="Arial" w:cs="Arial"/>
          <w:sz w:val="18"/>
          <w:szCs w:val="18"/>
          <w:lang w:eastAsia="ja-JP"/>
        </w:rPr>
        <w:t>m</w:t>
      </w:r>
      <w:r w:rsidR="009C5F08" w:rsidRPr="003F0383">
        <w:rPr>
          <w:rFonts w:ascii="Arial" w:hAnsi="Arial" w:cs="Arial"/>
          <w:sz w:val="18"/>
          <w:szCs w:val="18"/>
          <w:lang w:eastAsia="ja-JP"/>
        </w:rPr>
        <w:t xml:space="preserve">it einer geringeren Rate </w:t>
      </w:r>
      <w:r w:rsidR="00003D1D">
        <w:rPr>
          <w:rFonts w:ascii="Arial" w:hAnsi="Arial" w:cs="Arial"/>
          <w:sz w:val="18"/>
          <w:szCs w:val="18"/>
          <w:lang w:eastAsia="ja-JP"/>
        </w:rPr>
        <w:t xml:space="preserve">nicht nur </w:t>
      </w:r>
      <w:r w:rsidR="009C5F08" w:rsidRPr="003F0383">
        <w:rPr>
          <w:rFonts w:ascii="Arial" w:hAnsi="Arial" w:cs="Arial"/>
          <w:sz w:val="18"/>
          <w:szCs w:val="18"/>
          <w:lang w:eastAsia="ja-JP"/>
        </w:rPr>
        <w:t>die monatliche Belastung reduziert</w:t>
      </w:r>
      <w:r w:rsidR="002B7465">
        <w:rPr>
          <w:rFonts w:ascii="Arial" w:hAnsi="Arial" w:cs="Arial"/>
          <w:sz w:val="18"/>
          <w:szCs w:val="18"/>
          <w:lang w:eastAsia="ja-JP"/>
        </w:rPr>
        <w:t xml:space="preserve">. Auch </w:t>
      </w:r>
      <w:r w:rsidR="009C5F08" w:rsidRPr="003F0383">
        <w:rPr>
          <w:rFonts w:ascii="Arial" w:hAnsi="Arial" w:cs="Arial"/>
          <w:sz w:val="18"/>
          <w:szCs w:val="18"/>
          <w:lang w:eastAsia="ja-JP"/>
        </w:rPr>
        <w:t>zusätzliche Wünsche</w:t>
      </w:r>
      <w:r w:rsidR="002B7465">
        <w:rPr>
          <w:rFonts w:ascii="Arial" w:hAnsi="Arial" w:cs="Arial"/>
          <w:sz w:val="18"/>
          <w:szCs w:val="18"/>
          <w:lang w:eastAsia="ja-JP"/>
        </w:rPr>
        <w:t xml:space="preserve"> können</w:t>
      </w:r>
      <w:r w:rsidR="009C5F08" w:rsidRPr="003F0383">
        <w:rPr>
          <w:rFonts w:ascii="Arial" w:hAnsi="Arial" w:cs="Arial"/>
          <w:sz w:val="18"/>
          <w:szCs w:val="18"/>
          <w:lang w:eastAsia="ja-JP"/>
        </w:rPr>
        <w:t xml:space="preserve"> realisiert werden. </w:t>
      </w:r>
    </w:p>
    <w:p w14:paraId="76083143" w14:textId="77777777" w:rsidR="00D5680A" w:rsidRPr="00F86D68" w:rsidRDefault="00D5680A" w:rsidP="003944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0FD5D18" w14:textId="41A1742C" w:rsidR="006C50C9" w:rsidRPr="001F424E" w:rsidRDefault="00FE0ADA" w:rsidP="003944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B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ei </w:t>
      </w:r>
      <w:r w:rsidR="00EF05BE" w:rsidRPr="00F86D68">
        <w:rPr>
          <w:rFonts w:ascii="Arial" w:hAnsi="Arial" w:cs="Arial"/>
          <w:sz w:val="18"/>
          <w:szCs w:val="18"/>
          <w:lang w:eastAsia="ja-JP"/>
        </w:rPr>
        <w:t>einem Neuabschluss im Rahmen der Umschuldung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E084B" w:rsidRPr="00F86D68">
        <w:rPr>
          <w:rFonts w:ascii="Arial" w:hAnsi="Arial" w:cs="Arial"/>
          <w:sz w:val="18"/>
          <w:szCs w:val="18"/>
          <w:lang w:eastAsia="ja-JP"/>
        </w:rPr>
        <w:t>gibt es</w:t>
      </w:r>
      <w:r w:rsidR="00785AFA">
        <w:rPr>
          <w:rFonts w:ascii="Arial" w:hAnsi="Arial" w:cs="Arial"/>
          <w:sz w:val="18"/>
          <w:szCs w:val="18"/>
          <w:lang w:eastAsia="ja-JP"/>
        </w:rPr>
        <w:t xml:space="preserve"> zudem</w:t>
      </w:r>
      <w:r w:rsidR="00D521AF" w:rsidRPr="00F86D68">
        <w:rPr>
          <w:rFonts w:ascii="Arial" w:hAnsi="Arial" w:cs="Arial"/>
          <w:sz w:val="18"/>
          <w:szCs w:val="18"/>
          <w:lang w:eastAsia="ja-JP"/>
        </w:rPr>
        <w:t xml:space="preserve"> die Möglichkeit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, einen zweiten Kreditnehmer </w:t>
      </w:r>
      <w:r w:rsidR="008108B1" w:rsidRPr="00F86D68">
        <w:rPr>
          <w:rFonts w:ascii="Arial" w:hAnsi="Arial" w:cs="Arial"/>
          <w:sz w:val="18"/>
          <w:szCs w:val="18"/>
          <w:lang w:eastAsia="ja-JP"/>
        </w:rPr>
        <w:t>hinzuzunehmen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8108B1" w:rsidRPr="00F86D68">
        <w:rPr>
          <w:rFonts w:ascii="Arial" w:hAnsi="Arial" w:cs="Arial"/>
          <w:sz w:val="18"/>
          <w:szCs w:val="18"/>
          <w:lang w:eastAsia="ja-JP"/>
        </w:rPr>
        <w:t>also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 den Vertrag </w:t>
      </w:r>
      <w:r w:rsidR="008108B1" w:rsidRPr="00F86D68">
        <w:rPr>
          <w:rFonts w:ascii="Arial" w:hAnsi="Arial" w:cs="Arial"/>
          <w:sz w:val="18"/>
          <w:szCs w:val="18"/>
          <w:lang w:eastAsia="ja-JP"/>
        </w:rPr>
        <w:t xml:space="preserve">zum Beispiel 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mit dem Partner gemeinsam abzuschließen. Denn so kann </w:t>
      </w:r>
      <w:r w:rsidR="008108B1" w:rsidRPr="00F86D68">
        <w:rPr>
          <w:rFonts w:ascii="Arial" w:hAnsi="Arial" w:cs="Arial"/>
          <w:sz w:val="18"/>
          <w:szCs w:val="18"/>
          <w:lang w:eastAsia="ja-JP"/>
        </w:rPr>
        <w:t xml:space="preserve">gegebenenfalls 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>nicht nur ein höhere</w:t>
      </w:r>
      <w:r w:rsidR="00AF3A77">
        <w:rPr>
          <w:rFonts w:ascii="Arial" w:hAnsi="Arial" w:cs="Arial"/>
          <w:sz w:val="18"/>
          <w:szCs w:val="18"/>
          <w:lang w:eastAsia="ja-JP"/>
        </w:rPr>
        <w:t>r</w:t>
      </w:r>
      <w:r w:rsidR="00D5680A" w:rsidRPr="00F86D68">
        <w:rPr>
          <w:rFonts w:ascii="Arial" w:hAnsi="Arial" w:cs="Arial"/>
          <w:sz w:val="18"/>
          <w:szCs w:val="18"/>
          <w:lang w:eastAsia="ja-JP"/>
        </w:rPr>
        <w:t xml:space="preserve"> Kredit</w:t>
      </w:r>
      <w:r w:rsidR="00AF3A77">
        <w:rPr>
          <w:rFonts w:ascii="Arial" w:hAnsi="Arial" w:cs="Arial"/>
          <w:sz w:val="18"/>
          <w:szCs w:val="18"/>
          <w:lang w:eastAsia="ja-JP"/>
        </w:rPr>
        <w:t>betrag</w:t>
      </w:r>
      <w:r w:rsidR="00D5680A" w:rsidRPr="001F424E">
        <w:rPr>
          <w:rFonts w:ascii="Arial" w:hAnsi="Arial" w:cs="Arial"/>
          <w:sz w:val="18"/>
          <w:szCs w:val="18"/>
          <w:lang w:eastAsia="ja-JP"/>
        </w:rPr>
        <w:t xml:space="preserve"> gewährt werden, </w:t>
      </w:r>
      <w:r w:rsidR="00E20396">
        <w:rPr>
          <w:rFonts w:ascii="Arial" w:hAnsi="Arial" w:cs="Arial"/>
          <w:sz w:val="18"/>
          <w:szCs w:val="18"/>
          <w:lang w:eastAsia="ja-JP"/>
        </w:rPr>
        <w:t xml:space="preserve">sondern </w:t>
      </w:r>
      <w:r w:rsidR="00D5680A" w:rsidRPr="001F424E">
        <w:rPr>
          <w:rFonts w:ascii="Arial" w:hAnsi="Arial" w:cs="Arial"/>
          <w:sz w:val="18"/>
          <w:szCs w:val="18"/>
          <w:lang w:eastAsia="ja-JP"/>
        </w:rPr>
        <w:t>auch die Zinsen</w:t>
      </w:r>
      <w:r w:rsidR="009A3722" w:rsidRPr="001F424E">
        <w:rPr>
          <w:rFonts w:ascii="Arial" w:hAnsi="Arial" w:cs="Arial"/>
          <w:sz w:val="18"/>
          <w:szCs w:val="18"/>
          <w:lang w:eastAsia="ja-JP"/>
        </w:rPr>
        <w:t xml:space="preserve"> könnten</w:t>
      </w:r>
      <w:r w:rsidR="00D5680A" w:rsidRPr="001F424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0396">
        <w:rPr>
          <w:rFonts w:ascii="Arial" w:hAnsi="Arial" w:cs="Arial"/>
          <w:sz w:val="18"/>
          <w:szCs w:val="18"/>
          <w:lang w:eastAsia="ja-JP"/>
        </w:rPr>
        <w:t xml:space="preserve">hierdurch </w:t>
      </w:r>
      <w:r w:rsidR="00D5680A" w:rsidRPr="001F424E">
        <w:rPr>
          <w:rFonts w:ascii="Arial" w:hAnsi="Arial" w:cs="Arial"/>
          <w:sz w:val="18"/>
          <w:szCs w:val="18"/>
          <w:lang w:eastAsia="ja-JP"/>
        </w:rPr>
        <w:t>niedriger aus</w:t>
      </w:r>
      <w:r w:rsidR="009A3722" w:rsidRPr="001F424E">
        <w:rPr>
          <w:rFonts w:ascii="Arial" w:hAnsi="Arial" w:cs="Arial"/>
          <w:sz w:val="18"/>
          <w:szCs w:val="18"/>
          <w:lang w:eastAsia="ja-JP"/>
        </w:rPr>
        <w:t>fallen</w:t>
      </w:r>
      <w:r w:rsidR="00E70038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0C3DC81D" w14:textId="1024B017" w:rsidR="00D5680A" w:rsidRPr="001F424E" w:rsidRDefault="00D5680A" w:rsidP="003944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73D7D6F" w14:textId="4B6542F3" w:rsidR="00A86462" w:rsidRPr="001F424E" w:rsidRDefault="00A86462" w:rsidP="003944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1F424E">
        <w:rPr>
          <w:rFonts w:ascii="Arial" w:hAnsi="Arial" w:cs="Arial"/>
          <w:sz w:val="18"/>
          <w:szCs w:val="18"/>
          <w:lang w:eastAsia="ja-JP"/>
        </w:rPr>
        <w:t xml:space="preserve">norisbank-Experte </w:t>
      </w:r>
      <w:r w:rsidR="00E93F93" w:rsidRPr="001F424E">
        <w:rPr>
          <w:rFonts w:ascii="Arial" w:hAnsi="Arial" w:cs="Arial"/>
          <w:sz w:val="18"/>
          <w:szCs w:val="18"/>
          <w:lang w:eastAsia="ja-JP"/>
        </w:rPr>
        <w:t xml:space="preserve">Maik </w:t>
      </w:r>
      <w:proofErr w:type="spellStart"/>
      <w:r w:rsidR="00E93F93" w:rsidRPr="001F424E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Pr="001F424E">
        <w:rPr>
          <w:rFonts w:ascii="Arial" w:hAnsi="Arial" w:cs="Arial"/>
          <w:sz w:val="18"/>
          <w:szCs w:val="18"/>
          <w:lang w:eastAsia="ja-JP"/>
        </w:rPr>
        <w:t xml:space="preserve"> erklärt, </w:t>
      </w:r>
      <w:r w:rsidR="00E93F93" w:rsidRPr="001F424E">
        <w:rPr>
          <w:rFonts w:ascii="Arial" w:hAnsi="Arial" w:cs="Arial"/>
          <w:sz w:val="18"/>
          <w:szCs w:val="18"/>
          <w:lang w:eastAsia="ja-JP"/>
        </w:rPr>
        <w:t>was zu beachten</w:t>
      </w:r>
      <w:r w:rsidRPr="001F424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93F93" w:rsidRPr="001F424E">
        <w:rPr>
          <w:rFonts w:ascii="Arial" w:hAnsi="Arial" w:cs="Arial"/>
          <w:sz w:val="18"/>
          <w:szCs w:val="18"/>
          <w:lang w:eastAsia="ja-JP"/>
        </w:rPr>
        <w:t>ist:</w:t>
      </w:r>
    </w:p>
    <w:p w14:paraId="74246C01" w14:textId="77777777" w:rsidR="00E93F93" w:rsidRPr="001F424E" w:rsidRDefault="00E93F93" w:rsidP="003944F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4D2E0C56" w14:textId="432873C6" w:rsidR="00E70038" w:rsidRDefault="001F424E" w:rsidP="003944FE">
      <w:pPr>
        <w:spacing w:after="210" w:line="360" w:lineRule="auto"/>
        <w:rPr>
          <w:rFonts w:ascii="Arial" w:eastAsia="Times New Roman" w:hAnsi="Arial" w:cs="Arial"/>
          <w:color w:val="35312E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1. </w:t>
      </w:r>
      <w:r w:rsidR="0047264F">
        <w:rPr>
          <w:rFonts w:ascii="Arial" w:hAnsi="Arial" w:cs="Arial"/>
          <w:b/>
          <w:sz w:val="18"/>
          <w:szCs w:val="18"/>
          <w:lang w:eastAsia="ja-JP"/>
        </w:rPr>
        <w:t>Verschaffen Sie sich einen</w:t>
      </w:r>
      <w:r w:rsidR="00264E92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7264F">
        <w:rPr>
          <w:rFonts w:ascii="Arial" w:hAnsi="Arial" w:cs="Arial"/>
          <w:b/>
          <w:sz w:val="18"/>
          <w:szCs w:val="18"/>
          <w:lang w:eastAsia="ja-JP"/>
        </w:rPr>
        <w:t>Überblick</w:t>
      </w:r>
      <w:r w:rsidR="008068D2">
        <w:rPr>
          <w:rFonts w:ascii="Arial" w:hAnsi="Arial" w:cs="Arial"/>
          <w:b/>
          <w:sz w:val="18"/>
          <w:szCs w:val="18"/>
          <w:lang w:eastAsia="ja-JP"/>
        </w:rPr>
        <w:t xml:space="preserve"> über Ihre laufenden </w:t>
      </w:r>
      <w:r w:rsidR="00E20396">
        <w:rPr>
          <w:rFonts w:ascii="Arial" w:hAnsi="Arial" w:cs="Arial"/>
          <w:b/>
          <w:sz w:val="18"/>
          <w:szCs w:val="18"/>
          <w:lang w:eastAsia="ja-JP"/>
        </w:rPr>
        <w:t xml:space="preserve">Kredite </w:t>
      </w:r>
      <w:r w:rsidR="008068D2">
        <w:rPr>
          <w:rFonts w:ascii="Arial" w:hAnsi="Arial" w:cs="Arial"/>
          <w:b/>
          <w:sz w:val="18"/>
          <w:szCs w:val="18"/>
          <w:lang w:eastAsia="ja-JP"/>
        </w:rPr>
        <w:t>und vor allem Ihren zukünftigen Finanzierungsbedarf</w:t>
      </w:r>
      <w:r w:rsidR="0047264F">
        <w:rPr>
          <w:rFonts w:ascii="Arial" w:hAnsi="Arial" w:cs="Arial"/>
          <w:b/>
          <w:sz w:val="18"/>
          <w:szCs w:val="18"/>
          <w:lang w:eastAsia="ja-JP"/>
        </w:rPr>
        <w:t>.</w:t>
      </w:r>
      <w:r w:rsidR="002215C5">
        <w:rPr>
          <w:rFonts w:ascii="Arial" w:hAnsi="Arial" w:cs="Arial"/>
          <w:b/>
          <w:sz w:val="18"/>
          <w:szCs w:val="18"/>
          <w:lang w:eastAsia="ja-JP"/>
        </w:rPr>
        <w:br/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 xml:space="preserve">Laufende Kredite können </w:t>
      </w:r>
      <w:r w:rsidR="00E20396">
        <w:rPr>
          <w:rFonts w:ascii="Arial" w:eastAsia="Times New Roman" w:hAnsi="Arial" w:cs="Arial"/>
          <w:color w:val="35312E"/>
          <w:sz w:val="18"/>
          <w:szCs w:val="18"/>
        </w:rPr>
        <w:t xml:space="preserve">unkompliziert 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>umgeschuldet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 und</w:t>
      </w:r>
      <w:r w:rsidR="0089028B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AF3A77" w:rsidRPr="00AF3A77">
        <w:rPr>
          <w:rFonts w:ascii="Arial" w:eastAsia="Times New Roman" w:hAnsi="Arial" w:cs="Arial"/>
          <w:color w:val="35312E"/>
          <w:sz w:val="18"/>
          <w:szCs w:val="18"/>
        </w:rPr>
        <w:t xml:space="preserve">bestehende </w:t>
      </w:r>
      <w:r w:rsidR="00501192">
        <w:rPr>
          <w:rFonts w:ascii="Arial" w:eastAsia="Times New Roman" w:hAnsi="Arial" w:cs="Arial"/>
          <w:color w:val="35312E"/>
          <w:sz w:val="18"/>
          <w:szCs w:val="18"/>
        </w:rPr>
        <w:t xml:space="preserve">Kredite </w:t>
      </w:r>
      <w:r w:rsidR="00E20396">
        <w:rPr>
          <w:rFonts w:ascii="Arial" w:eastAsia="Times New Roman" w:hAnsi="Arial" w:cs="Arial"/>
          <w:color w:val="35312E"/>
          <w:sz w:val="18"/>
          <w:szCs w:val="18"/>
        </w:rPr>
        <w:t xml:space="preserve">bequem zu einem </w:t>
      </w:r>
      <w:r w:rsidR="00AF3A77" w:rsidRPr="00AF3A77">
        <w:rPr>
          <w:rFonts w:ascii="Arial" w:eastAsia="Times New Roman" w:hAnsi="Arial" w:cs="Arial"/>
          <w:color w:val="35312E"/>
          <w:sz w:val="18"/>
          <w:szCs w:val="18"/>
        </w:rPr>
        <w:t>zusammengefasst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 xml:space="preserve"> werden. Bei Bedarf kann der Kunde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>seinen Kredit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 xml:space="preserve"> um einen weiteren Betrag 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>aufstocken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>. So bietet beispielsweise d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er Top-Kredit der norisbank </w:t>
      </w:r>
      <w:r w:rsidR="004E2D80">
        <w:rPr>
          <w:rFonts w:ascii="Arial" w:eastAsia="Times New Roman" w:hAnsi="Arial" w:cs="Arial"/>
          <w:color w:val="35312E"/>
          <w:sz w:val="18"/>
          <w:szCs w:val="18"/>
        </w:rPr>
        <w:t>Kunden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E20396">
        <w:rPr>
          <w:rFonts w:ascii="Arial" w:eastAsia="Times New Roman" w:hAnsi="Arial" w:cs="Arial"/>
          <w:color w:val="35312E"/>
          <w:sz w:val="18"/>
          <w:szCs w:val="18"/>
        </w:rPr>
        <w:t xml:space="preserve">mit günstigen Konditionen </w:t>
      </w:r>
      <w:r w:rsidR="004E2D80">
        <w:rPr>
          <w:rFonts w:ascii="Arial" w:eastAsia="Times New Roman" w:hAnsi="Arial" w:cs="Arial"/>
          <w:color w:val="35312E"/>
          <w:sz w:val="18"/>
          <w:szCs w:val="18"/>
        </w:rPr>
        <w:t xml:space="preserve">die 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>Möglichkeit, bereits bestehende Fremdkredite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 xml:space="preserve"> abzulösen. Auch der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E20396">
        <w:rPr>
          <w:rFonts w:ascii="Arial" w:eastAsia="Times New Roman" w:hAnsi="Arial" w:cs="Arial"/>
          <w:color w:val="35312E"/>
          <w:sz w:val="18"/>
          <w:szCs w:val="18"/>
        </w:rPr>
        <w:t xml:space="preserve">im Rahmen des Girokontos genutzte, in der Regel relativ teure </w:t>
      </w:r>
      <w:r w:rsidR="003529C9">
        <w:rPr>
          <w:rFonts w:ascii="Arial" w:eastAsia="Times New Roman" w:hAnsi="Arial" w:cs="Arial"/>
          <w:color w:val="35312E"/>
          <w:sz w:val="18"/>
          <w:szCs w:val="18"/>
        </w:rPr>
        <w:t>Dispositionskredit</w:t>
      </w:r>
      <w:r w:rsidR="00373B1E">
        <w:rPr>
          <w:rFonts w:ascii="Arial" w:eastAsia="Times New Roman" w:hAnsi="Arial" w:cs="Arial"/>
          <w:color w:val="35312E"/>
          <w:sz w:val="18"/>
          <w:szCs w:val="18"/>
        </w:rPr>
        <w:t>,</w:t>
      </w:r>
      <w:r w:rsidR="003529C9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>kann ausgeglichen werden</w:t>
      </w:r>
      <w:r w:rsidR="00381DE0" w:rsidRPr="001F424E">
        <w:rPr>
          <w:rFonts w:ascii="Arial" w:eastAsia="Times New Roman" w:hAnsi="Arial" w:cs="Arial"/>
          <w:color w:val="35312E"/>
          <w:sz w:val="18"/>
          <w:szCs w:val="18"/>
        </w:rPr>
        <w:t>.</w:t>
      </w:r>
      <w:r w:rsidR="00CE47D2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373B1E">
        <w:rPr>
          <w:rFonts w:ascii="Arial" w:eastAsia="Times New Roman" w:hAnsi="Arial" w:cs="Arial"/>
          <w:color w:val="35312E"/>
          <w:sz w:val="18"/>
          <w:szCs w:val="18"/>
        </w:rPr>
        <w:t>I</w:t>
      </w:r>
      <w:r w:rsidR="00AF3A77">
        <w:rPr>
          <w:rFonts w:ascii="Arial" w:eastAsia="Times New Roman" w:hAnsi="Arial" w:cs="Arial"/>
          <w:color w:val="35312E"/>
          <w:sz w:val="18"/>
          <w:szCs w:val="18"/>
        </w:rPr>
        <w:t xml:space="preserve">m Rahmen einer Umschuldung </w:t>
      </w:r>
      <w:r w:rsidR="00373B1E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können </w:t>
      </w:r>
      <w:r w:rsidR="00373B1E">
        <w:rPr>
          <w:rFonts w:ascii="Arial" w:eastAsia="Times New Roman" w:hAnsi="Arial" w:cs="Arial"/>
          <w:color w:val="35312E"/>
          <w:sz w:val="18"/>
          <w:szCs w:val="18"/>
        </w:rPr>
        <w:t>Kunden</w:t>
      </w:r>
      <w:r w:rsidR="00373B1E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bis zu zwei </w:t>
      </w:r>
      <w:r w:rsidR="00373B1E">
        <w:rPr>
          <w:rFonts w:ascii="Arial" w:eastAsia="Times New Roman" w:hAnsi="Arial" w:cs="Arial"/>
          <w:color w:val="35312E"/>
          <w:sz w:val="18"/>
          <w:szCs w:val="18"/>
        </w:rPr>
        <w:t xml:space="preserve">laufende </w:t>
      </w:r>
      <w:r w:rsidR="00373B1E" w:rsidRPr="001F424E">
        <w:rPr>
          <w:rFonts w:ascii="Arial" w:eastAsia="Times New Roman" w:hAnsi="Arial" w:cs="Arial"/>
          <w:color w:val="35312E"/>
          <w:sz w:val="18"/>
          <w:szCs w:val="18"/>
        </w:rPr>
        <w:t>Ratenkredite</w:t>
      </w:r>
      <w:r w:rsidR="00373B1E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AF3A77">
        <w:rPr>
          <w:rFonts w:ascii="Arial" w:eastAsia="Times New Roman" w:hAnsi="Arial" w:cs="Arial"/>
          <w:color w:val="35312E"/>
          <w:sz w:val="18"/>
          <w:szCs w:val="18"/>
        </w:rPr>
        <w:t>ablösen</w:t>
      </w:r>
      <w:r w:rsidR="008068D2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. </w:t>
      </w:r>
      <w:r w:rsidR="008068D2" w:rsidRPr="00A4481A">
        <w:rPr>
          <w:rFonts w:ascii="Arial" w:eastAsia="Times New Roman" w:hAnsi="Arial" w:cs="Arial"/>
          <w:color w:val="35312E"/>
          <w:sz w:val="18"/>
          <w:szCs w:val="18"/>
        </w:rPr>
        <w:t xml:space="preserve">Dabei können sie über die Laufzeit und monatliche Ratenhöhe </w:t>
      </w:r>
      <w:r w:rsidR="00AF3A77" w:rsidRPr="00A4481A">
        <w:rPr>
          <w:rFonts w:ascii="Arial" w:eastAsia="Times New Roman" w:hAnsi="Arial" w:cs="Arial"/>
          <w:color w:val="35312E"/>
          <w:sz w:val="18"/>
          <w:szCs w:val="18"/>
        </w:rPr>
        <w:t xml:space="preserve">neu </w:t>
      </w:r>
      <w:r w:rsidR="008068D2" w:rsidRPr="00A4481A">
        <w:rPr>
          <w:rFonts w:ascii="Arial" w:eastAsia="Times New Roman" w:hAnsi="Arial" w:cs="Arial"/>
          <w:color w:val="35312E"/>
          <w:sz w:val="18"/>
          <w:szCs w:val="18"/>
        </w:rPr>
        <w:t xml:space="preserve">entscheiden. </w:t>
      </w:r>
      <w:r w:rsidR="00866181" w:rsidRPr="00A4481A">
        <w:rPr>
          <w:rFonts w:ascii="Arial" w:eastAsia="Times New Roman" w:hAnsi="Arial" w:cs="Arial"/>
          <w:color w:val="35312E"/>
          <w:sz w:val="18"/>
          <w:szCs w:val="18"/>
        </w:rPr>
        <w:t>D</w:t>
      </w:r>
      <w:r w:rsidR="003F36AC" w:rsidRPr="00A4481A">
        <w:rPr>
          <w:rFonts w:ascii="Arial" w:eastAsia="Times New Roman" w:hAnsi="Arial" w:cs="Arial"/>
          <w:color w:val="35312E"/>
          <w:sz w:val="18"/>
          <w:szCs w:val="18"/>
        </w:rPr>
        <w:t>urch das aktuell sehr geringe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 Zinsniveau </w:t>
      </w:r>
      <w:r w:rsidR="00866181">
        <w:rPr>
          <w:rFonts w:ascii="Arial" w:eastAsia="Times New Roman" w:hAnsi="Arial" w:cs="Arial"/>
          <w:color w:val="35312E"/>
          <w:sz w:val="18"/>
          <w:szCs w:val="18"/>
        </w:rPr>
        <w:t xml:space="preserve">lassen sich </w:t>
      </w:r>
      <w:r w:rsidR="003529C9">
        <w:rPr>
          <w:rFonts w:ascii="Arial" w:eastAsia="Times New Roman" w:hAnsi="Arial" w:cs="Arial"/>
          <w:color w:val="35312E"/>
          <w:sz w:val="18"/>
          <w:szCs w:val="18"/>
        </w:rPr>
        <w:t xml:space="preserve">aber 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nicht nur 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deutlich 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>Zinsen sparen</w:t>
      </w:r>
      <w:r w:rsidR="00866181">
        <w:rPr>
          <w:rFonts w:ascii="Arial" w:eastAsia="Times New Roman" w:hAnsi="Arial" w:cs="Arial"/>
          <w:color w:val="35312E"/>
          <w:sz w:val="18"/>
          <w:szCs w:val="18"/>
        </w:rPr>
        <w:t xml:space="preserve">. </w:t>
      </w:r>
      <w:r w:rsidR="005469C6">
        <w:rPr>
          <w:rFonts w:ascii="Arial" w:eastAsia="Times New Roman" w:hAnsi="Arial" w:cs="Arial"/>
          <w:color w:val="35312E"/>
          <w:sz w:val="18"/>
          <w:szCs w:val="18"/>
        </w:rPr>
        <w:t>Mit der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 Wahl einer längeren Laufzeit und damit geringeren Monatsrate</w:t>
      </w:r>
      <w:r w:rsidR="005469C6">
        <w:rPr>
          <w:rFonts w:ascii="Arial" w:eastAsia="Times New Roman" w:hAnsi="Arial" w:cs="Arial"/>
          <w:color w:val="35312E"/>
          <w:sz w:val="18"/>
          <w:szCs w:val="18"/>
        </w:rPr>
        <w:t>n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 ist auch eine </w:t>
      </w:r>
      <w:r w:rsidR="003529C9">
        <w:rPr>
          <w:rFonts w:ascii="Arial" w:eastAsia="Times New Roman" w:hAnsi="Arial" w:cs="Arial"/>
          <w:color w:val="35312E"/>
          <w:sz w:val="18"/>
          <w:szCs w:val="18"/>
        </w:rPr>
        <w:t xml:space="preserve">zusätzliche 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>Entlastung der Haushaltskasse möglich.</w:t>
      </w:r>
    </w:p>
    <w:p w14:paraId="40E75A04" w14:textId="5D88A411" w:rsidR="009C285B" w:rsidRDefault="00CE47D2" w:rsidP="003944FE">
      <w:pPr>
        <w:spacing w:after="210" w:line="360" w:lineRule="auto"/>
        <w:rPr>
          <w:rFonts w:ascii="Arial" w:eastAsia="Times New Roman" w:hAnsi="Arial" w:cs="Arial"/>
          <w:color w:val="35312E"/>
          <w:sz w:val="18"/>
          <w:szCs w:val="18"/>
        </w:rPr>
      </w:pPr>
      <w:r w:rsidRPr="008769A8">
        <w:rPr>
          <w:rFonts w:ascii="Arial" w:eastAsia="Times New Roman" w:hAnsi="Arial" w:cs="Arial"/>
          <w:b/>
          <w:color w:val="35312E"/>
          <w:sz w:val="18"/>
          <w:szCs w:val="18"/>
        </w:rPr>
        <w:t>2.</w:t>
      </w:r>
      <w:r w:rsidR="008769A8" w:rsidRPr="008769A8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Informieren Sie sich über zusätzliche Services </w:t>
      </w:r>
      <w:r w:rsidR="008769A8">
        <w:rPr>
          <w:rFonts w:ascii="Arial" w:eastAsia="Times New Roman" w:hAnsi="Arial" w:cs="Arial"/>
          <w:b/>
          <w:color w:val="35312E"/>
          <w:sz w:val="18"/>
          <w:szCs w:val="18"/>
        </w:rPr>
        <w:t>Ihrer Bank.</w:t>
      </w:r>
      <w:r w:rsidR="008769A8" w:rsidRPr="008769A8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</w:t>
      </w:r>
      <w:r w:rsidR="002215C5">
        <w:rPr>
          <w:rFonts w:ascii="Arial" w:eastAsia="Times New Roman" w:hAnsi="Arial" w:cs="Arial"/>
          <w:b/>
          <w:color w:val="35312E"/>
          <w:sz w:val="18"/>
          <w:szCs w:val="18"/>
        </w:rPr>
        <w:br/>
      </w:r>
      <w:r w:rsidR="008769A8">
        <w:rPr>
          <w:rFonts w:ascii="Arial" w:eastAsia="Times New Roman" w:hAnsi="Arial" w:cs="Arial"/>
          <w:color w:val="35312E"/>
          <w:sz w:val="18"/>
          <w:szCs w:val="18"/>
        </w:rPr>
        <w:t xml:space="preserve">Die norisbank bietet ihren Kunden </w:t>
      </w:r>
      <w:r w:rsidR="004E2D80">
        <w:rPr>
          <w:rFonts w:ascii="Arial" w:eastAsia="Times New Roman" w:hAnsi="Arial" w:cs="Arial"/>
          <w:color w:val="35312E"/>
          <w:sz w:val="18"/>
          <w:szCs w:val="18"/>
        </w:rPr>
        <w:t xml:space="preserve">beispielsweise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 xml:space="preserve">einen Service 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zur Ablösung der Alt-Kredite bei anderen Banken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an. Sobald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 xml:space="preserve"> die</w:t>
      </w:r>
      <w:r w:rsidR="00A4481A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Kunden die Ablösevollmacht im Antragsformular unterzeichnet haben</w:t>
      </w:r>
      <w:r w:rsidR="001E1638">
        <w:rPr>
          <w:rFonts w:ascii="Arial" w:eastAsia="Times New Roman" w:hAnsi="Arial" w:cs="Arial"/>
          <w:color w:val="35312E"/>
          <w:sz w:val="18"/>
          <w:szCs w:val="18"/>
        </w:rPr>
        <w:t xml:space="preserve"> und der Kredit durch uns </w:t>
      </w:r>
      <w:r w:rsidR="001E1638">
        <w:rPr>
          <w:rFonts w:ascii="Arial" w:eastAsia="Times New Roman" w:hAnsi="Arial" w:cs="Arial"/>
          <w:color w:val="35312E"/>
          <w:sz w:val="18"/>
          <w:szCs w:val="18"/>
        </w:rPr>
        <w:lastRenderedPageBreak/>
        <w:t>genehmigt wurde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, überweist die norisbank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die ve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rbleibende Kreditsumme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 an </w:t>
      </w:r>
      <w:r w:rsidR="003F36AC" w:rsidRPr="00A4481A">
        <w:rPr>
          <w:rFonts w:ascii="Arial" w:eastAsia="Times New Roman" w:hAnsi="Arial" w:cs="Arial"/>
          <w:color w:val="35312E"/>
          <w:sz w:val="18"/>
          <w:szCs w:val="18"/>
        </w:rPr>
        <w:t>den bisherigen Kreditgeber</w:t>
      </w:r>
      <w:r w:rsidR="003F36AC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und löst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damit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den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2B7465">
        <w:rPr>
          <w:rFonts w:ascii="Arial" w:eastAsia="Times New Roman" w:hAnsi="Arial" w:cs="Arial"/>
          <w:color w:val="35312E"/>
          <w:sz w:val="18"/>
          <w:szCs w:val="18"/>
        </w:rPr>
        <w:t>bestehenden</w:t>
      </w:r>
      <w:r w:rsidR="002B7465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>Ratenkredit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 xml:space="preserve"> des Kunden bei der 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anderen Bank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ab. So zahlt der Kreditnehmer</w:t>
      </w:r>
      <w:r w:rsidR="006E1527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monatlich nur eine Rate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 und hat es</w:t>
      </w:r>
      <w:r w:rsidR="00B67500" w:rsidRPr="001F424E">
        <w:rPr>
          <w:rFonts w:ascii="Arial" w:eastAsia="Times New Roman" w:hAnsi="Arial" w:cs="Arial"/>
          <w:color w:val="35312E"/>
          <w:sz w:val="18"/>
          <w:szCs w:val="18"/>
        </w:rPr>
        <w:t xml:space="preserve"> so leichter, den Überblick über die au</w:t>
      </w:r>
      <w:r w:rsidR="003944FE">
        <w:rPr>
          <w:rFonts w:ascii="Arial" w:eastAsia="Times New Roman" w:hAnsi="Arial" w:cs="Arial"/>
          <w:color w:val="35312E"/>
          <w:sz w:val="18"/>
          <w:szCs w:val="18"/>
        </w:rPr>
        <w:t>sstehenden Beträge zu behalten.</w:t>
      </w:r>
    </w:p>
    <w:p w14:paraId="0879B5E9" w14:textId="49B3A29E" w:rsidR="00E70038" w:rsidRDefault="008769A8" w:rsidP="003944FE">
      <w:pPr>
        <w:spacing w:after="210" w:line="360" w:lineRule="auto"/>
        <w:rPr>
          <w:rFonts w:ascii="Arial" w:eastAsia="Times New Roman" w:hAnsi="Arial" w:cs="Arial"/>
          <w:color w:val="35312E"/>
          <w:sz w:val="18"/>
          <w:szCs w:val="18"/>
        </w:rPr>
      </w:pPr>
      <w:r>
        <w:rPr>
          <w:rFonts w:ascii="Arial" w:eastAsia="Times New Roman" w:hAnsi="Arial" w:cs="Arial"/>
          <w:b/>
          <w:color w:val="35312E"/>
          <w:sz w:val="18"/>
          <w:szCs w:val="18"/>
        </w:rPr>
        <w:t>3</w:t>
      </w:r>
      <w:r w:rsidR="00E70038">
        <w:rPr>
          <w:rFonts w:ascii="Arial" w:eastAsia="Times New Roman" w:hAnsi="Arial" w:cs="Arial"/>
          <w:b/>
          <w:color w:val="35312E"/>
          <w:sz w:val="18"/>
          <w:szCs w:val="18"/>
        </w:rPr>
        <w:t>. Planen Sie einen finanziellen Puffer ein.</w:t>
      </w:r>
      <w:r w:rsidR="002215C5">
        <w:rPr>
          <w:rFonts w:ascii="Arial" w:eastAsia="Times New Roman" w:hAnsi="Arial" w:cs="Arial"/>
          <w:b/>
          <w:color w:val="35312E"/>
          <w:sz w:val="18"/>
          <w:szCs w:val="18"/>
        </w:rPr>
        <w:br/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 xml:space="preserve">Über die Summe der 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 xml:space="preserve">abzulösenden 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>Kredite hinaus sollte man sich</w:t>
      </w:r>
      <w:r w:rsidR="00D526B8">
        <w:rPr>
          <w:rFonts w:ascii="Arial" w:eastAsia="Times New Roman" w:hAnsi="Arial" w:cs="Arial"/>
          <w:color w:val="35312E"/>
          <w:sz w:val="18"/>
          <w:szCs w:val="18"/>
        </w:rPr>
        <w:t xml:space="preserve"> frühzeitig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 xml:space="preserve"> überlegen, ob in nächster Zeit eine weitere Finanzierung </w:t>
      </w:r>
      <w:r w:rsidR="00D526B8">
        <w:rPr>
          <w:rFonts w:ascii="Arial" w:eastAsia="Times New Roman" w:hAnsi="Arial" w:cs="Arial"/>
          <w:color w:val="35312E"/>
          <w:sz w:val="18"/>
          <w:szCs w:val="18"/>
        </w:rPr>
        <w:t>benötigt</w:t>
      </w:r>
      <w:r w:rsidR="00E70038">
        <w:rPr>
          <w:rFonts w:ascii="Arial" w:eastAsia="Times New Roman" w:hAnsi="Arial" w:cs="Arial"/>
          <w:color w:val="35312E"/>
          <w:sz w:val="18"/>
          <w:szCs w:val="18"/>
        </w:rPr>
        <w:t xml:space="preserve"> wird.</w:t>
      </w:r>
      <w:r w:rsidR="00D526B8">
        <w:rPr>
          <w:rFonts w:ascii="Arial" w:eastAsia="Times New Roman" w:hAnsi="Arial" w:cs="Arial"/>
          <w:color w:val="35312E"/>
          <w:sz w:val="18"/>
          <w:szCs w:val="18"/>
        </w:rPr>
        <w:t xml:space="preserve"> Denn es besteht auch die Möglichkeit, den Kredit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>betrag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 einfach und bequem</w:t>
      </w:r>
      <w:r w:rsidR="00286431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8068D2">
        <w:rPr>
          <w:rFonts w:ascii="Arial" w:eastAsia="Times New Roman" w:hAnsi="Arial" w:cs="Arial"/>
          <w:color w:val="35312E"/>
          <w:sz w:val="18"/>
          <w:szCs w:val="18"/>
        </w:rPr>
        <w:t>aufzustocken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. Und gerade in der aktuellen Niedrigzinsphase gibt es so gute Chancen, ein deutliches Mehr an Kaufkraft </w:t>
      </w:r>
      <w:r w:rsidR="00C77B0C">
        <w:rPr>
          <w:rFonts w:ascii="Arial" w:eastAsia="Times New Roman" w:hAnsi="Arial" w:cs="Arial"/>
          <w:color w:val="35312E"/>
          <w:sz w:val="18"/>
          <w:szCs w:val="18"/>
        </w:rPr>
        <w:t>für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C77B0C">
        <w:rPr>
          <w:rFonts w:ascii="Arial" w:eastAsia="Times New Roman" w:hAnsi="Arial" w:cs="Arial"/>
          <w:color w:val="35312E"/>
          <w:sz w:val="18"/>
          <w:szCs w:val="18"/>
        </w:rPr>
        <w:t xml:space="preserve">die gleiche oder eine </w:t>
      </w:r>
      <w:r w:rsidR="008B2692">
        <w:rPr>
          <w:rFonts w:ascii="Arial" w:eastAsia="Times New Roman" w:hAnsi="Arial" w:cs="Arial"/>
          <w:color w:val="35312E"/>
          <w:sz w:val="18"/>
          <w:szCs w:val="18"/>
        </w:rPr>
        <w:t>nur</w:t>
      </w:r>
      <w:r w:rsidR="00C77B0C">
        <w:rPr>
          <w:rFonts w:ascii="Arial" w:eastAsia="Times New Roman" w:hAnsi="Arial" w:cs="Arial"/>
          <w:color w:val="35312E"/>
          <w:sz w:val="18"/>
          <w:szCs w:val="18"/>
        </w:rPr>
        <w:t xml:space="preserve"> geringfügig höhere Monatsrate zu erhalten</w:t>
      </w:r>
      <w:r w:rsidR="00D526B8">
        <w:rPr>
          <w:rFonts w:ascii="Arial" w:eastAsia="Times New Roman" w:hAnsi="Arial" w:cs="Arial"/>
          <w:color w:val="35312E"/>
          <w:sz w:val="18"/>
          <w:szCs w:val="18"/>
        </w:rPr>
        <w:t xml:space="preserve">. </w:t>
      </w:r>
    </w:p>
    <w:p w14:paraId="43C3AC55" w14:textId="2CC5B6CC" w:rsidR="009B1AE7" w:rsidRPr="009E5026" w:rsidRDefault="006C50C9" w:rsidP="003529C9">
      <w:pPr>
        <w:spacing w:after="210" w:line="360" w:lineRule="auto"/>
        <w:rPr>
          <w:rFonts w:ascii="Arial" w:eastAsia="Times New Roman" w:hAnsi="Arial" w:cs="Arial"/>
          <w:color w:val="35312E"/>
          <w:sz w:val="18"/>
          <w:szCs w:val="18"/>
        </w:rPr>
      </w:pPr>
      <w:r w:rsidRPr="003614B2">
        <w:rPr>
          <w:rFonts w:ascii="Arial" w:eastAsia="Times New Roman" w:hAnsi="Arial" w:cs="Arial"/>
          <w:b/>
          <w:color w:val="35312E"/>
          <w:sz w:val="18"/>
          <w:szCs w:val="18"/>
        </w:rPr>
        <w:t>4.</w:t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Prüfen Sie, ob eine Restkreditversicherung </w:t>
      </w:r>
      <w:r w:rsidR="00155797">
        <w:rPr>
          <w:rFonts w:ascii="Arial" w:eastAsia="Times New Roman" w:hAnsi="Arial" w:cs="Arial"/>
          <w:b/>
          <w:color w:val="35312E"/>
          <w:sz w:val="18"/>
          <w:szCs w:val="18"/>
        </w:rPr>
        <w:t>in</w:t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</w:t>
      </w:r>
      <w:r w:rsidR="00155797">
        <w:rPr>
          <w:rFonts w:ascii="Arial" w:eastAsia="Times New Roman" w:hAnsi="Arial" w:cs="Arial"/>
          <w:b/>
          <w:color w:val="35312E"/>
          <w:sz w:val="18"/>
          <w:szCs w:val="18"/>
        </w:rPr>
        <w:t>I</w:t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>hre</w:t>
      </w:r>
      <w:r w:rsidR="00155797">
        <w:rPr>
          <w:rFonts w:ascii="Arial" w:eastAsia="Times New Roman" w:hAnsi="Arial" w:cs="Arial"/>
          <w:b/>
          <w:color w:val="35312E"/>
          <w:sz w:val="18"/>
          <w:szCs w:val="18"/>
        </w:rPr>
        <w:t>r</w:t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individuelle</w:t>
      </w:r>
      <w:r w:rsidR="00155797">
        <w:rPr>
          <w:rFonts w:ascii="Arial" w:eastAsia="Times New Roman" w:hAnsi="Arial" w:cs="Arial"/>
          <w:b/>
          <w:color w:val="35312E"/>
          <w:sz w:val="18"/>
          <w:szCs w:val="18"/>
        </w:rPr>
        <w:t>n</w:t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 xml:space="preserve"> Situation </w:t>
      </w:r>
      <w:r w:rsidR="00155797">
        <w:rPr>
          <w:rFonts w:ascii="Arial" w:eastAsia="Times New Roman" w:hAnsi="Arial" w:cs="Arial"/>
          <w:b/>
          <w:color w:val="35312E"/>
          <w:sz w:val="18"/>
          <w:szCs w:val="18"/>
        </w:rPr>
        <w:t xml:space="preserve">zur Absicherung </w:t>
      </w:r>
      <w:r w:rsidR="00286431">
        <w:rPr>
          <w:rFonts w:ascii="Arial" w:eastAsia="Times New Roman" w:hAnsi="Arial" w:cs="Arial"/>
          <w:b/>
          <w:color w:val="35312E"/>
          <w:sz w:val="18"/>
          <w:szCs w:val="18"/>
        </w:rPr>
        <w:br/>
      </w:r>
      <w:r w:rsidR="004A5664" w:rsidRPr="003614B2">
        <w:rPr>
          <w:rFonts w:ascii="Arial" w:eastAsia="Times New Roman" w:hAnsi="Arial" w:cs="Arial"/>
          <w:b/>
          <w:color w:val="35312E"/>
          <w:sz w:val="18"/>
          <w:szCs w:val="18"/>
        </w:rPr>
        <w:t>von Vorteil ist.</w:t>
      </w:r>
      <w:r w:rsidR="00866181">
        <w:rPr>
          <w:rFonts w:ascii="Arial" w:eastAsia="Times New Roman" w:hAnsi="Arial" w:cs="Arial"/>
          <w:color w:val="35312E"/>
          <w:sz w:val="18"/>
          <w:szCs w:val="18"/>
        </w:rPr>
        <w:br/>
      </w:r>
      <w:r w:rsidR="004D6EB7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Abhängig von der 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>aktuellen</w:t>
      </w:r>
      <w:r w:rsidR="00870843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4D6EB7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Familiensituation 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>kann</w:t>
      </w:r>
      <w:r w:rsidR="00870843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4D6EB7" w:rsidRPr="009E5026">
        <w:rPr>
          <w:rFonts w:ascii="Arial" w:eastAsia="Times New Roman" w:hAnsi="Arial" w:cs="Arial"/>
          <w:color w:val="35312E"/>
          <w:sz w:val="18"/>
          <w:szCs w:val="18"/>
        </w:rPr>
        <w:t>eine Restkreditversicherung sinnvoll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 xml:space="preserve"> sein</w:t>
      </w:r>
      <w:r w:rsidR="00FD2959">
        <w:rPr>
          <w:rFonts w:ascii="Arial" w:eastAsia="Times New Roman" w:hAnsi="Arial" w:cs="Arial"/>
          <w:color w:val="35312E"/>
          <w:sz w:val="18"/>
          <w:szCs w:val="18"/>
        </w:rPr>
        <w:t>.</w:t>
      </w:r>
      <w:r w:rsidR="009C6B6A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9A1EDC">
        <w:rPr>
          <w:rFonts w:ascii="Arial" w:eastAsia="Times New Roman" w:hAnsi="Arial" w:cs="Arial"/>
          <w:color w:val="35312E"/>
          <w:sz w:val="18"/>
          <w:szCs w:val="18"/>
        </w:rPr>
        <w:t>Zum Beispiel i</w:t>
      </w:r>
      <w:r w:rsidR="009C6B6A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m Falle von </w:t>
      </w:r>
      <w:r w:rsidR="009C6B6A">
        <w:rPr>
          <w:rFonts w:ascii="Arial" w:eastAsia="Times New Roman" w:hAnsi="Arial" w:cs="Arial"/>
          <w:color w:val="35312E"/>
          <w:sz w:val="18"/>
          <w:szCs w:val="18"/>
        </w:rPr>
        <w:t xml:space="preserve">Arbeitsplatzverlust, Arbeitsunfähigkeit oder im Todesfall </w:t>
      </w:r>
      <w:r w:rsidR="00A37265">
        <w:rPr>
          <w:rFonts w:ascii="Arial" w:eastAsia="Times New Roman" w:hAnsi="Arial" w:cs="Arial"/>
          <w:color w:val="35312E"/>
          <w:sz w:val="18"/>
          <w:szCs w:val="18"/>
        </w:rPr>
        <w:t>kann man</w:t>
      </w:r>
      <w:r w:rsidR="00FD2959">
        <w:rPr>
          <w:rFonts w:ascii="Arial" w:eastAsia="Times New Roman" w:hAnsi="Arial" w:cs="Arial"/>
          <w:color w:val="35312E"/>
          <w:sz w:val="18"/>
          <w:szCs w:val="18"/>
        </w:rPr>
        <w:t xml:space="preserve"> sich selbst </w:t>
      </w:r>
      <w:r w:rsidR="00A37265">
        <w:rPr>
          <w:rFonts w:ascii="Arial" w:eastAsia="Times New Roman" w:hAnsi="Arial" w:cs="Arial"/>
          <w:color w:val="35312E"/>
          <w:sz w:val="18"/>
          <w:szCs w:val="18"/>
        </w:rPr>
        <w:t>beziehungsweise sein</w:t>
      </w:r>
      <w:r w:rsidR="009C6B6A">
        <w:rPr>
          <w:rFonts w:ascii="Arial" w:eastAsia="Times New Roman" w:hAnsi="Arial" w:cs="Arial"/>
          <w:color w:val="35312E"/>
          <w:sz w:val="18"/>
          <w:szCs w:val="18"/>
        </w:rPr>
        <w:t xml:space="preserve">e </w:t>
      </w:r>
      <w:r w:rsidR="00FD2959">
        <w:rPr>
          <w:rFonts w:ascii="Arial" w:eastAsia="Times New Roman" w:hAnsi="Arial" w:cs="Arial"/>
          <w:color w:val="35312E"/>
          <w:sz w:val="18"/>
          <w:szCs w:val="18"/>
        </w:rPr>
        <w:t>Angehörige</w:t>
      </w:r>
      <w:r w:rsidR="009C6B6A">
        <w:rPr>
          <w:rFonts w:ascii="Arial" w:eastAsia="Times New Roman" w:hAnsi="Arial" w:cs="Arial"/>
          <w:color w:val="35312E"/>
          <w:sz w:val="18"/>
          <w:szCs w:val="18"/>
        </w:rPr>
        <w:t>n</w:t>
      </w:r>
      <w:r w:rsidR="00FD2959" w:rsidRPr="00FD2959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9A1EDC">
        <w:rPr>
          <w:rFonts w:ascii="Arial" w:eastAsia="Times New Roman" w:hAnsi="Arial" w:cs="Arial"/>
          <w:color w:val="35312E"/>
          <w:sz w:val="18"/>
          <w:szCs w:val="18"/>
        </w:rPr>
        <w:t xml:space="preserve">hiermit </w:t>
      </w:r>
      <w:r w:rsidR="00FD2959">
        <w:rPr>
          <w:rFonts w:ascii="Arial" w:eastAsia="Times New Roman" w:hAnsi="Arial" w:cs="Arial"/>
          <w:color w:val="35312E"/>
          <w:sz w:val="18"/>
          <w:szCs w:val="18"/>
        </w:rPr>
        <w:t>vor</w:t>
      </w:r>
      <w:r w:rsidR="00FD2959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 finanzielle</w:t>
      </w:r>
      <w:r w:rsidR="00FD2959">
        <w:rPr>
          <w:rFonts w:ascii="Arial" w:eastAsia="Times New Roman" w:hAnsi="Arial" w:cs="Arial"/>
          <w:color w:val="35312E"/>
          <w:sz w:val="18"/>
          <w:szCs w:val="18"/>
        </w:rPr>
        <w:t>n</w:t>
      </w:r>
      <w:r w:rsidR="00FD2959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 Schwierigkeiten</w:t>
      </w:r>
      <w:r w:rsidR="009C6B6A">
        <w:rPr>
          <w:rFonts w:ascii="Arial" w:eastAsia="Times New Roman" w:hAnsi="Arial" w:cs="Arial"/>
          <w:color w:val="35312E"/>
          <w:sz w:val="18"/>
          <w:szCs w:val="18"/>
        </w:rPr>
        <w:t xml:space="preserve"> schützen</w:t>
      </w:r>
      <w:r w:rsidR="004D6EB7" w:rsidRPr="009E5026">
        <w:rPr>
          <w:rFonts w:ascii="Arial" w:eastAsia="Times New Roman" w:hAnsi="Arial" w:cs="Arial"/>
          <w:color w:val="35312E"/>
          <w:sz w:val="18"/>
          <w:szCs w:val="18"/>
        </w:rPr>
        <w:t>.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9E5026" w:rsidRPr="009E5026">
        <w:rPr>
          <w:rFonts w:ascii="Arial" w:eastAsia="Times New Roman" w:hAnsi="Arial" w:cs="Arial"/>
          <w:color w:val="35312E"/>
          <w:sz w:val="18"/>
          <w:szCs w:val="18"/>
        </w:rPr>
        <w:t xml:space="preserve">Die 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>Kreditvergabe</w:t>
      </w:r>
      <w:r w:rsidR="005D3154">
        <w:rPr>
          <w:rFonts w:ascii="Arial" w:eastAsia="Times New Roman" w:hAnsi="Arial" w:cs="Arial"/>
          <w:color w:val="35312E"/>
          <w:sz w:val="18"/>
          <w:szCs w:val="18"/>
        </w:rPr>
        <w:t xml:space="preserve"> </w:t>
      </w:r>
      <w:r w:rsidR="00870843">
        <w:rPr>
          <w:rFonts w:ascii="Arial" w:eastAsia="Times New Roman" w:hAnsi="Arial" w:cs="Arial"/>
          <w:color w:val="35312E"/>
          <w:sz w:val="18"/>
          <w:szCs w:val="18"/>
        </w:rPr>
        <w:t xml:space="preserve">ist aber natürlich </w:t>
      </w:r>
      <w:r w:rsidR="009E5026" w:rsidRPr="003614B2">
        <w:rPr>
          <w:rFonts w:ascii="Arial" w:hAnsi="Arial" w:cs="Arial"/>
          <w:color w:val="35312E"/>
          <w:sz w:val="18"/>
          <w:szCs w:val="18"/>
        </w:rPr>
        <w:t>unabhängig vom Abschluss einer Restkreditversicherung</w:t>
      </w:r>
      <w:r w:rsidR="00842810">
        <w:rPr>
          <w:rFonts w:ascii="Arial" w:hAnsi="Arial" w:cs="Arial"/>
          <w:color w:val="35312E"/>
          <w:sz w:val="18"/>
          <w:szCs w:val="18"/>
        </w:rPr>
        <w:t>.</w:t>
      </w:r>
      <w:r w:rsidR="009E5026" w:rsidRPr="003614B2">
        <w:rPr>
          <w:rFonts w:ascii="Arial" w:hAnsi="Arial" w:cs="Arial"/>
          <w:color w:val="35312E"/>
          <w:sz w:val="18"/>
          <w:szCs w:val="18"/>
        </w:rPr>
        <w:t xml:space="preserve"> </w:t>
      </w:r>
    </w:p>
    <w:p w14:paraId="7BC89080" w14:textId="5DE29B7E" w:rsidR="006C50C9" w:rsidRPr="001F424E" w:rsidRDefault="006C50C9" w:rsidP="00866181">
      <w:pPr>
        <w:spacing w:after="210"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5</w:t>
      </w:r>
      <w:r w:rsidRPr="001F424E">
        <w:rPr>
          <w:rFonts w:ascii="Arial" w:hAnsi="Arial" w:cs="Arial"/>
          <w:b/>
          <w:sz w:val="18"/>
          <w:szCs w:val="18"/>
          <w:lang w:eastAsia="ja-JP"/>
        </w:rPr>
        <w:t xml:space="preserve">. Schließen Sie einen neuen Kredit 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zusammen </w:t>
      </w:r>
      <w:r w:rsidRPr="001F424E">
        <w:rPr>
          <w:rFonts w:ascii="Arial" w:hAnsi="Arial" w:cs="Arial"/>
          <w:b/>
          <w:sz w:val="18"/>
          <w:szCs w:val="18"/>
          <w:lang w:eastAsia="ja-JP"/>
        </w:rPr>
        <w:t>mit einem zweiten Kreditnehmer ab.</w:t>
      </w:r>
      <w:r>
        <w:rPr>
          <w:rFonts w:ascii="Arial" w:hAnsi="Arial" w:cs="Arial"/>
          <w:b/>
          <w:sz w:val="18"/>
          <w:szCs w:val="18"/>
          <w:lang w:eastAsia="ja-JP"/>
        </w:rPr>
        <w:br/>
      </w:r>
      <w:r w:rsidRPr="001F424E">
        <w:rPr>
          <w:rFonts w:ascii="Arial" w:hAnsi="Arial" w:cs="Arial"/>
          <w:sz w:val="18"/>
          <w:szCs w:val="18"/>
        </w:rPr>
        <w:t xml:space="preserve">Wer sein Darlehen statt allein mit einem zweiten Kreditnehmer abschließt, zum Beispiel </w:t>
      </w:r>
      <w:r>
        <w:rPr>
          <w:rFonts w:ascii="Arial" w:hAnsi="Arial" w:cs="Arial"/>
          <w:sz w:val="18"/>
          <w:szCs w:val="18"/>
        </w:rPr>
        <w:t xml:space="preserve">mit </w:t>
      </w:r>
      <w:r w:rsidRPr="001F424E">
        <w:rPr>
          <w:rFonts w:ascii="Arial" w:hAnsi="Arial" w:cs="Arial"/>
          <w:sz w:val="18"/>
          <w:szCs w:val="18"/>
        </w:rPr>
        <w:t>dem Partner</w:t>
      </w:r>
      <w:r>
        <w:rPr>
          <w:rFonts w:ascii="Arial" w:hAnsi="Arial" w:cs="Arial"/>
          <w:sz w:val="18"/>
          <w:szCs w:val="18"/>
        </w:rPr>
        <w:t xml:space="preserve"> zusammen</w:t>
      </w:r>
      <w:r w:rsidRPr="001F424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zahlt in der Regel w</w:t>
      </w:r>
      <w:r w:rsidR="009B1AE7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niger Zinsen. Denn e</w:t>
      </w:r>
      <w:r w:rsidRPr="001F424E">
        <w:rPr>
          <w:rFonts w:ascii="Arial" w:hAnsi="Arial" w:cs="Arial"/>
          <w:sz w:val="18"/>
          <w:szCs w:val="18"/>
        </w:rPr>
        <w:t xml:space="preserve">s liegt </w:t>
      </w:r>
      <w:r>
        <w:rPr>
          <w:rFonts w:ascii="Arial" w:hAnsi="Arial" w:cs="Arial"/>
          <w:sz w:val="18"/>
          <w:szCs w:val="18"/>
        </w:rPr>
        <w:t>so meist</w:t>
      </w:r>
      <w:r w:rsidRPr="001F424E">
        <w:rPr>
          <w:rFonts w:ascii="Arial" w:hAnsi="Arial" w:cs="Arial"/>
          <w:sz w:val="18"/>
          <w:szCs w:val="18"/>
        </w:rPr>
        <w:t xml:space="preserve"> ein</w:t>
      </w:r>
      <w:r>
        <w:rPr>
          <w:rFonts w:ascii="Arial" w:hAnsi="Arial" w:cs="Arial"/>
          <w:sz w:val="18"/>
          <w:szCs w:val="18"/>
        </w:rPr>
        <w:t xml:space="preserve">e bessere Risikoeinschätzung und </w:t>
      </w:r>
      <w:r w:rsidR="00C77B0C">
        <w:rPr>
          <w:rFonts w:ascii="Arial" w:hAnsi="Arial" w:cs="Arial"/>
          <w:sz w:val="18"/>
          <w:szCs w:val="18"/>
        </w:rPr>
        <w:t xml:space="preserve">in Summe </w:t>
      </w:r>
      <w:r>
        <w:rPr>
          <w:rFonts w:ascii="Arial" w:hAnsi="Arial" w:cs="Arial"/>
          <w:sz w:val="18"/>
          <w:szCs w:val="18"/>
        </w:rPr>
        <w:t>ein</w:t>
      </w:r>
      <w:r w:rsidRPr="001F424E">
        <w:rPr>
          <w:rFonts w:ascii="Arial" w:hAnsi="Arial" w:cs="Arial"/>
          <w:sz w:val="18"/>
          <w:szCs w:val="18"/>
        </w:rPr>
        <w:t xml:space="preserve"> höheres Nettoeinkommen auf Seiten der Kreditnehmer zugrunde</w:t>
      </w:r>
      <w:r>
        <w:rPr>
          <w:rFonts w:ascii="Arial" w:hAnsi="Arial" w:cs="Arial"/>
          <w:sz w:val="18"/>
          <w:szCs w:val="18"/>
        </w:rPr>
        <w:t>. Das geringere Risiko gibt die Bank dann</w:t>
      </w:r>
      <w:r w:rsidR="00C77B0C">
        <w:rPr>
          <w:rFonts w:ascii="Arial" w:hAnsi="Arial" w:cs="Arial"/>
          <w:sz w:val="18"/>
          <w:szCs w:val="18"/>
        </w:rPr>
        <w:t xml:space="preserve"> oft</w:t>
      </w:r>
      <w:r>
        <w:rPr>
          <w:rFonts w:ascii="Arial" w:hAnsi="Arial" w:cs="Arial"/>
          <w:sz w:val="18"/>
          <w:szCs w:val="18"/>
        </w:rPr>
        <w:t xml:space="preserve"> in Form von besseren Konditionen an den Kunden weiter.</w:t>
      </w:r>
    </w:p>
    <w:p w14:paraId="585C709D" w14:textId="77777777" w:rsidR="006C50C9" w:rsidRPr="00382D3F" w:rsidRDefault="006C50C9" w:rsidP="006C50C9">
      <w:pPr>
        <w:spacing w:line="360" w:lineRule="auto"/>
        <w:rPr>
          <w:rStyle w:val="Hyperlink"/>
          <w:rFonts w:ascii="Arial" w:hAnsi="Arial" w:cs="Arial"/>
          <w:b/>
          <w:color w:val="000000"/>
          <w:sz w:val="18"/>
          <w:szCs w:val="18"/>
          <w:u w:val="none"/>
          <w:lang w:eastAsia="ja-JP"/>
        </w:rPr>
      </w:pPr>
      <w:r w:rsidRPr="001F424E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1F424E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</w:p>
    <w:p w14:paraId="6D592973" w14:textId="77777777" w:rsidR="006C50C9" w:rsidRDefault="006C50C9" w:rsidP="006C50C9">
      <w:pPr>
        <w:spacing w:line="360" w:lineRule="auto"/>
        <w:rPr>
          <w:rFonts w:ascii="Arial" w:hAnsi="Arial" w:cs="Arial"/>
          <w:sz w:val="18"/>
          <w:szCs w:val="18"/>
        </w:rPr>
      </w:pPr>
    </w:p>
    <w:p w14:paraId="338FD90A" w14:textId="77777777" w:rsidR="006C50C9" w:rsidRPr="000B4340" w:rsidRDefault="006C50C9" w:rsidP="006C50C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3086123A" w14:textId="77777777" w:rsidR="006C50C9" w:rsidRDefault="006C50C9" w:rsidP="006C50C9">
      <w:pPr>
        <w:rPr>
          <w:rFonts w:ascii="Arial" w:hAnsi="Arial" w:cs="Arial"/>
          <w:sz w:val="18"/>
          <w:szCs w:val="18"/>
        </w:rPr>
      </w:pPr>
      <w:r w:rsidRPr="00FB7B65">
        <w:rPr>
          <w:rFonts w:ascii="Arial" w:hAnsi="Arial" w:cs="Arial"/>
          <w:color w:val="35312E"/>
          <w:sz w:val="18"/>
          <w:szCs w:val="18"/>
        </w:rPr>
        <w:t xml:space="preserve">Die </w:t>
      </w:r>
      <w:r w:rsidRPr="00AB46A3">
        <w:rPr>
          <w:rFonts w:ascii="Arial" w:hAnsi="Arial" w:cs="Arial"/>
          <w:sz w:val="18"/>
          <w:szCs w:val="18"/>
        </w:rPr>
        <w:t>norisbank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</w:t>
      </w:r>
      <w:r>
        <w:rPr>
          <w:rFonts w:ascii="Arial" w:hAnsi="Arial" w:cs="Arial"/>
          <w:sz w:val="18"/>
          <w:szCs w:val="18"/>
        </w:rPr>
        <w:t>-Q</w:t>
      </w:r>
      <w:r w:rsidRPr="00AB46A3">
        <w:rPr>
          <w:rFonts w:ascii="Arial" w:hAnsi="Arial" w:cs="Arial"/>
          <w:sz w:val="18"/>
          <w:szCs w:val="18"/>
        </w:rPr>
        <w:t xml:space="preserve">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2275FA63" w14:textId="77777777" w:rsidR="006C50C9" w:rsidRDefault="006C50C9" w:rsidP="006C50C9">
      <w:pPr>
        <w:rPr>
          <w:rFonts w:ascii="Arial" w:hAnsi="Arial" w:cs="Arial"/>
          <w:sz w:val="18"/>
          <w:szCs w:val="18"/>
        </w:rPr>
      </w:pPr>
    </w:p>
    <w:p w14:paraId="23136E1A" w14:textId="47EE1121" w:rsidR="006C50C9" w:rsidRDefault="006C50C9" w:rsidP="006C50C9">
      <w:pPr>
        <w:rPr>
          <w:rFonts w:ascii="Arial" w:hAnsi="Arial" w:cs="Arial"/>
          <w:color w:val="35312E"/>
          <w:sz w:val="18"/>
          <w:szCs w:val="18"/>
        </w:rPr>
      </w:pPr>
      <w:r w:rsidRPr="00AB46A3">
        <w:rPr>
          <w:rFonts w:ascii="Arial" w:hAnsi="Arial" w:cs="Arial"/>
          <w:sz w:val="18"/>
          <w:szCs w:val="18"/>
        </w:rPr>
        <w:t xml:space="preserve">Für ihre kundenorientierten Angebote wurde die norisbank </w:t>
      </w:r>
      <w:r w:rsidR="00C77B0C">
        <w:rPr>
          <w:rFonts w:ascii="Arial" w:hAnsi="Arial" w:cs="Arial"/>
          <w:sz w:val="18"/>
          <w:szCs w:val="18"/>
        </w:rPr>
        <w:t xml:space="preserve">in den letzten Jahren </w:t>
      </w:r>
      <w:r w:rsidRPr="00AB46A3">
        <w:rPr>
          <w:rFonts w:ascii="Arial" w:hAnsi="Arial" w:cs="Arial"/>
          <w:sz w:val="18"/>
          <w:szCs w:val="18"/>
        </w:rPr>
        <w:t xml:space="preserve">vielfach prämiert. Anfang 2017 wurde sie beispielsweise gleich fünffach von Focus Money ausgezeichnet – u. a. als „Fairster </w:t>
      </w:r>
      <w:proofErr w:type="spellStart"/>
      <w:r w:rsidRPr="00AB46A3">
        <w:rPr>
          <w:rFonts w:ascii="Arial" w:hAnsi="Arial" w:cs="Arial"/>
          <w:sz w:val="18"/>
          <w:szCs w:val="18"/>
        </w:rPr>
        <w:t>Autofinanzierer</w:t>
      </w:r>
      <w:proofErr w:type="spellEnd"/>
      <w:r w:rsidRPr="00AB46A3">
        <w:rPr>
          <w:rFonts w:ascii="Arial" w:hAnsi="Arial" w:cs="Arial"/>
          <w:sz w:val="18"/>
          <w:szCs w:val="18"/>
        </w:rPr>
        <w:t xml:space="preserve">“. Und in Finanztest (Ausgabe 12/2016) erhielt die norisbank für ihren Online-Ratenkredit </w:t>
      </w:r>
      <w:r w:rsidRPr="002B55E9">
        <w:rPr>
          <w:rFonts w:ascii="Arial" w:hAnsi="Arial" w:cs="Arial"/>
          <w:sz w:val="18"/>
          <w:szCs w:val="18"/>
        </w:rPr>
        <w:t>die Note „1,9“. Im umfassenden Girokonten-Vergleichstest der Stiftung Warentest wurde der norisbank im Oktober 2016 zudem das begehrte Siegel für ihr „kostenloses Girokonto ohne Bedingungen“ verliehen.</w:t>
      </w:r>
      <w:r>
        <w:rPr>
          <w:rFonts w:ascii="Arial" w:hAnsi="Arial" w:cs="Arial"/>
          <w:sz w:val="18"/>
          <w:szCs w:val="18"/>
        </w:rPr>
        <w:t xml:space="preserve"> Auch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würdigte das norisbank Top-Girokonto mit dem Siegel „Bestes Girokonto 2017“. </w:t>
      </w:r>
      <w:r w:rsidRPr="002B55E9">
        <w:rPr>
          <w:rFonts w:ascii="Arial" w:hAnsi="Arial" w:cs="Arial"/>
          <w:sz w:val="18"/>
          <w:szCs w:val="18"/>
        </w:rPr>
        <w:t xml:space="preserve">Für ihr attraktives Preis-Leistungsverhältnis wurde die norisbank 2016 </w:t>
      </w:r>
      <w:r>
        <w:rPr>
          <w:rFonts w:ascii="Arial" w:hAnsi="Arial" w:cs="Arial"/>
          <w:sz w:val="18"/>
          <w:szCs w:val="18"/>
        </w:rPr>
        <w:t xml:space="preserve">zudem </w:t>
      </w:r>
      <w:r w:rsidRPr="002B55E9">
        <w:rPr>
          <w:rFonts w:ascii="Arial" w:hAnsi="Arial" w:cs="Arial"/>
          <w:sz w:val="18"/>
          <w:szCs w:val="18"/>
        </w:rPr>
        <w:t xml:space="preserve">bereits zum zweiten Mal in Folge im </w:t>
      </w:r>
      <w:r>
        <w:rPr>
          <w:rFonts w:ascii="Arial" w:hAnsi="Arial" w:cs="Arial"/>
          <w:color w:val="35312E"/>
          <w:sz w:val="18"/>
          <w:szCs w:val="18"/>
        </w:rPr>
        <w:t xml:space="preserve">großen Deutschlandtest von Focus Money zum Preissieger „Gold“ gekürt. </w:t>
      </w:r>
      <w:r w:rsidRPr="00FB7B65">
        <w:rPr>
          <w:rFonts w:ascii="Arial" w:hAnsi="Arial" w:cs="Arial"/>
          <w:color w:val="35312E"/>
          <w:sz w:val="18"/>
          <w:szCs w:val="18"/>
        </w:rPr>
        <w:t>Auch die Prüfung der norisbank durch den TÜV Saarland Ende 2016 bestätigt die Attraktivität des Angebots bzgl. des Preis-Leistungsverhältnisses mit der Note „sehr gut“.</w:t>
      </w:r>
    </w:p>
    <w:p w14:paraId="3B738F85" w14:textId="77777777" w:rsidR="006C50C9" w:rsidRDefault="006C50C9" w:rsidP="006C50C9">
      <w:pPr>
        <w:rPr>
          <w:rFonts w:ascii="Arial" w:hAnsi="Arial" w:cs="Arial"/>
          <w:color w:val="35312E"/>
          <w:sz w:val="18"/>
          <w:szCs w:val="18"/>
        </w:rPr>
      </w:pPr>
    </w:p>
    <w:p w14:paraId="5B55C45F" w14:textId="77777777" w:rsidR="006C50C9" w:rsidRDefault="004C29FE" w:rsidP="006C50C9">
      <w:pPr>
        <w:rPr>
          <w:rFonts w:ascii="Arial" w:hAnsi="Arial" w:cs="Arial"/>
          <w:color w:val="35312E"/>
          <w:sz w:val="18"/>
          <w:szCs w:val="18"/>
        </w:rPr>
      </w:pPr>
      <w:hyperlink r:id="rId9" w:history="1">
        <w:r w:rsidR="006C50C9" w:rsidRPr="002215C5">
          <w:rPr>
            <w:rStyle w:val="Hyperlink"/>
            <w:rFonts w:ascii="Arial" w:hAnsi="Arial" w:cs="Arial"/>
            <w:sz w:val="18"/>
            <w:szCs w:val="18"/>
          </w:rPr>
          <w:t>www.norisbank.de/service/auszeichnungen</w:t>
        </w:r>
      </w:hyperlink>
      <w:r w:rsidR="006C50C9">
        <w:rPr>
          <w:rStyle w:val="Hyperlink"/>
          <w:rFonts w:ascii="Arial" w:hAnsi="Arial" w:cs="Arial"/>
          <w:sz w:val="18"/>
          <w:szCs w:val="18"/>
        </w:rPr>
        <w:t>.html</w:t>
      </w:r>
    </w:p>
    <w:p w14:paraId="045B4F4D" w14:textId="77777777" w:rsidR="006C50C9" w:rsidRPr="00AF2312" w:rsidRDefault="006C50C9" w:rsidP="006C50C9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3DFDE7D5" w14:textId="77777777" w:rsidR="006C50C9" w:rsidRDefault="006C50C9" w:rsidP="006C50C9">
      <w:pPr>
        <w:pStyle w:val="EinfAbs"/>
        <w:spacing w:line="360" w:lineRule="auto"/>
        <w:rPr>
          <w:rStyle w:val="Hyperlink"/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E05F70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6C50C9" w:rsidSect="00C12CE7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5CDB8" w14:textId="77777777" w:rsidR="00C747C0" w:rsidRDefault="00C747C0" w:rsidP="007A6FBB">
      <w:r>
        <w:separator/>
      </w:r>
    </w:p>
  </w:endnote>
  <w:endnote w:type="continuationSeparator" w:id="0">
    <w:p w14:paraId="5A45AE39" w14:textId="77777777" w:rsidR="00C747C0" w:rsidRDefault="00C747C0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C02EC" w14:textId="38027B6A" w:rsidR="00797538" w:rsidRDefault="00797538" w:rsidP="00286431">
    <w:pPr>
      <w:pStyle w:val="Fuzeile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B0BB" w14:textId="56F76FD8" w:rsidR="00797538" w:rsidRDefault="00CA6132" w:rsidP="00286431">
    <w:pPr>
      <w:pStyle w:val="Fuzeile"/>
      <w:jc w:val="center"/>
    </w:pPr>
    <w:r>
      <w:t xml:space="preserve"> </w:t>
    </w:r>
    <w:r>
      <w:fldChar w:fldCharType="begin"/>
    </w:r>
    <w:r w:rsidRPr="00286431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ADA9" w14:textId="5245710A" w:rsidR="00797538" w:rsidRDefault="00797538" w:rsidP="00286431">
    <w:pPr>
      <w:pStyle w:val="Fuzeile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03140" w14:textId="77777777" w:rsidR="00C747C0" w:rsidRDefault="00C747C0" w:rsidP="007A6FBB">
      <w:r>
        <w:separator/>
      </w:r>
    </w:p>
  </w:footnote>
  <w:footnote w:type="continuationSeparator" w:id="0">
    <w:p w14:paraId="23479D7C" w14:textId="77777777" w:rsidR="00C747C0" w:rsidRDefault="00C747C0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5190"/>
    <w:multiLevelType w:val="hybridMultilevel"/>
    <w:tmpl w:val="660AF7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97E51"/>
    <w:multiLevelType w:val="hybridMultilevel"/>
    <w:tmpl w:val="12F0F2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433F0"/>
    <w:multiLevelType w:val="multilevel"/>
    <w:tmpl w:val="6734C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2"/>
  </w:num>
  <w:num w:numId="5">
    <w:abstractNumId w:val="8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5"/>
  </w:num>
  <w:num w:numId="11">
    <w:abstractNumId w:val="7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6"/>
  </w:num>
  <w:num w:numId="14">
    <w:abstractNumId w:val="6"/>
  </w:num>
  <w:num w:numId="15">
    <w:abstractNumId w:val="10"/>
  </w:num>
  <w:num w:numId="16">
    <w:abstractNumId w:val="3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3D1D"/>
    <w:rsid w:val="00005AE4"/>
    <w:rsid w:val="00007089"/>
    <w:rsid w:val="0001495E"/>
    <w:rsid w:val="00017D43"/>
    <w:rsid w:val="00022D84"/>
    <w:rsid w:val="00022DD3"/>
    <w:rsid w:val="0002555D"/>
    <w:rsid w:val="0003035A"/>
    <w:rsid w:val="000340FD"/>
    <w:rsid w:val="000449B5"/>
    <w:rsid w:val="000518B1"/>
    <w:rsid w:val="00057D3F"/>
    <w:rsid w:val="00063046"/>
    <w:rsid w:val="00063406"/>
    <w:rsid w:val="000669A5"/>
    <w:rsid w:val="00071A5C"/>
    <w:rsid w:val="000735DA"/>
    <w:rsid w:val="00080677"/>
    <w:rsid w:val="0008466E"/>
    <w:rsid w:val="00086369"/>
    <w:rsid w:val="00090999"/>
    <w:rsid w:val="00092688"/>
    <w:rsid w:val="00094E46"/>
    <w:rsid w:val="000A0DE4"/>
    <w:rsid w:val="000A245E"/>
    <w:rsid w:val="000B0069"/>
    <w:rsid w:val="000B475E"/>
    <w:rsid w:val="000C5255"/>
    <w:rsid w:val="000D3112"/>
    <w:rsid w:val="000E067E"/>
    <w:rsid w:val="000E5483"/>
    <w:rsid w:val="000F14EB"/>
    <w:rsid w:val="000F5714"/>
    <w:rsid w:val="00104816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A43"/>
    <w:rsid w:val="00125FE3"/>
    <w:rsid w:val="00140B5B"/>
    <w:rsid w:val="00155797"/>
    <w:rsid w:val="0015705E"/>
    <w:rsid w:val="00162EA4"/>
    <w:rsid w:val="00173263"/>
    <w:rsid w:val="001740A0"/>
    <w:rsid w:val="00175563"/>
    <w:rsid w:val="00193399"/>
    <w:rsid w:val="00196D25"/>
    <w:rsid w:val="001979E2"/>
    <w:rsid w:val="001A2EAB"/>
    <w:rsid w:val="001A746A"/>
    <w:rsid w:val="001B04FB"/>
    <w:rsid w:val="001B1390"/>
    <w:rsid w:val="001B5E3C"/>
    <w:rsid w:val="001B7A72"/>
    <w:rsid w:val="001C20A3"/>
    <w:rsid w:val="001C3C0F"/>
    <w:rsid w:val="001C79E7"/>
    <w:rsid w:val="001D263E"/>
    <w:rsid w:val="001E1180"/>
    <w:rsid w:val="001E1638"/>
    <w:rsid w:val="001E1BBB"/>
    <w:rsid w:val="001F0AEB"/>
    <w:rsid w:val="001F1573"/>
    <w:rsid w:val="001F1F12"/>
    <w:rsid w:val="001F4171"/>
    <w:rsid w:val="001F424E"/>
    <w:rsid w:val="001F48B4"/>
    <w:rsid w:val="002018C0"/>
    <w:rsid w:val="00203ED7"/>
    <w:rsid w:val="002215C5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726D"/>
    <w:rsid w:val="002407E9"/>
    <w:rsid w:val="0024162E"/>
    <w:rsid w:val="00241CE2"/>
    <w:rsid w:val="00242AF5"/>
    <w:rsid w:val="0024381F"/>
    <w:rsid w:val="002457D7"/>
    <w:rsid w:val="002523DE"/>
    <w:rsid w:val="002548EB"/>
    <w:rsid w:val="00261CAD"/>
    <w:rsid w:val="00263359"/>
    <w:rsid w:val="00263BD2"/>
    <w:rsid w:val="00264377"/>
    <w:rsid w:val="00264E92"/>
    <w:rsid w:val="00274A0C"/>
    <w:rsid w:val="00277325"/>
    <w:rsid w:val="0028120F"/>
    <w:rsid w:val="00286431"/>
    <w:rsid w:val="002878EC"/>
    <w:rsid w:val="00287C6F"/>
    <w:rsid w:val="00297117"/>
    <w:rsid w:val="002A0FE0"/>
    <w:rsid w:val="002A2763"/>
    <w:rsid w:val="002A2E6F"/>
    <w:rsid w:val="002A343F"/>
    <w:rsid w:val="002B0E65"/>
    <w:rsid w:val="002B7465"/>
    <w:rsid w:val="002B76C9"/>
    <w:rsid w:val="002B775F"/>
    <w:rsid w:val="002C1D5A"/>
    <w:rsid w:val="002C6B5A"/>
    <w:rsid w:val="002D2783"/>
    <w:rsid w:val="002D378A"/>
    <w:rsid w:val="002D3A1A"/>
    <w:rsid w:val="002D3E44"/>
    <w:rsid w:val="002D589B"/>
    <w:rsid w:val="002E6AFB"/>
    <w:rsid w:val="002F1F0A"/>
    <w:rsid w:val="002F2478"/>
    <w:rsid w:val="002F5BF4"/>
    <w:rsid w:val="002F7816"/>
    <w:rsid w:val="00302CCD"/>
    <w:rsid w:val="00305BEB"/>
    <w:rsid w:val="003106E8"/>
    <w:rsid w:val="00316AB7"/>
    <w:rsid w:val="00322397"/>
    <w:rsid w:val="00323D53"/>
    <w:rsid w:val="00331135"/>
    <w:rsid w:val="00334779"/>
    <w:rsid w:val="00334D57"/>
    <w:rsid w:val="00335EBD"/>
    <w:rsid w:val="00344584"/>
    <w:rsid w:val="003449E4"/>
    <w:rsid w:val="003529C9"/>
    <w:rsid w:val="00353E4F"/>
    <w:rsid w:val="003614B2"/>
    <w:rsid w:val="00362CB0"/>
    <w:rsid w:val="00363DF7"/>
    <w:rsid w:val="00373B1E"/>
    <w:rsid w:val="00381DE0"/>
    <w:rsid w:val="00382D3F"/>
    <w:rsid w:val="00387536"/>
    <w:rsid w:val="00392153"/>
    <w:rsid w:val="003931D6"/>
    <w:rsid w:val="0039341E"/>
    <w:rsid w:val="00393CF7"/>
    <w:rsid w:val="003944FE"/>
    <w:rsid w:val="00394CBD"/>
    <w:rsid w:val="00395F54"/>
    <w:rsid w:val="0039678E"/>
    <w:rsid w:val="00397A7B"/>
    <w:rsid w:val="003A01F4"/>
    <w:rsid w:val="003A50A3"/>
    <w:rsid w:val="003A69FF"/>
    <w:rsid w:val="003A6B25"/>
    <w:rsid w:val="003B6B3C"/>
    <w:rsid w:val="003C2446"/>
    <w:rsid w:val="003C27B2"/>
    <w:rsid w:val="003C6875"/>
    <w:rsid w:val="003C73D6"/>
    <w:rsid w:val="003D1E57"/>
    <w:rsid w:val="003D53FF"/>
    <w:rsid w:val="003E2580"/>
    <w:rsid w:val="003F0383"/>
    <w:rsid w:val="003F36AC"/>
    <w:rsid w:val="004028DD"/>
    <w:rsid w:val="00413316"/>
    <w:rsid w:val="00413886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2777E"/>
    <w:rsid w:val="00435A2F"/>
    <w:rsid w:val="004367C5"/>
    <w:rsid w:val="00440415"/>
    <w:rsid w:val="00443A07"/>
    <w:rsid w:val="0045193E"/>
    <w:rsid w:val="004536D6"/>
    <w:rsid w:val="00457AC2"/>
    <w:rsid w:val="00463B00"/>
    <w:rsid w:val="0046756F"/>
    <w:rsid w:val="0047264F"/>
    <w:rsid w:val="00472A06"/>
    <w:rsid w:val="00472BD4"/>
    <w:rsid w:val="00475119"/>
    <w:rsid w:val="00477478"/>
    <w:rsid w:val="00484918"/>
    <w:rsid w:val="00485362"/>
    <w:rsid w:val="004A5664"/>
    <w:rsid w:val="004C29FE"/>
    <w:rsid w:val="004D511B"/>
    <w:rsid w:val="004D54B0"/>
    <w:rsid w:val="004D6EB7"/>
    <w:rsid w:val="004E0C36"/>
    <w:rsid w:val="004E1DC8"/>
    <w:rsid w:val="004E2D80"/>
    <w:rsid w:val="004E2FC8"/>
    <w:rsid w:val="004E511B"/>
    <w:rsid w:val="004E590E"/>
    <w:rsid w:val="004F0D6A"/>
    <w:rsid w:val="004F1769"/>
    <w:rsid w:val="004F5749"/>
    <w:rsid w:val="004F7883"/>
    <w:rsid w:val="00501192"/>
    <w:rsid w:val="005025C8"/>
    <w:rsid w:val="00503BD2"/>
    <w:rsid w:val="0050400F"/>
    <w:rsid w:val="00507065"/>
    <w:rsid w:val="0052153C"/>
    <w:rsid w:val="0052572B"/>
    <w:rsid w:val="00534913"/>
    <w:rsid w:val="00536506"/>
    <w:rsid w:val="00537065"/>
    <w:rsid w:val="0053741D"/>
    <w:rsid w:val="00537ECD"/>
    <w:rsid w:val="005400DE"/>
    <w:rsid w:val="00541731"/>
    <w:rsid w:val="005469C6"/>
    <w:rsid w:val="00551172"/>
    <w:rsid w:val="00551E7B"/>
    <w:rsid w:val="0057194B"/>
    <w:rsid w:val="00572651"/>
    <w:rsid w:val="005735E3"/>
    <w:rsid w:val="00575CDE"/>
    <w:rsid w:val="005760D8"/>
    <w:rsid w:val="00576D7E"/>
    <w:rsid w:val="00582601"/>
    <w:rsid w:val="005864E7"/>
    <w:rsid w:val="00587A89"/>
    <w:rsid w:val="00590A6D"/>
    <w:rsid w:val="005A7053"/>
    <w:rsid w:val="005A743F"/>
    <w:rsid w:val="005B4510"/>
    <w:rsid w:val="005B6F39"/>
    <w:rsid w:val="005B711F"/>
    <w:rsid w:val="005C060F"/>
    <w:rsid w:val="005C27AC"/>
    <w:rsid w:val="005C4B40"/>
    <w:rsid w:val="005D0471"/>
    <w:rsid w:val="005D218F"/>
    <w:rsid w:val="005D3154"/>
    <w:rsid w:val="005E5C1A"/>
    <w:rsid w:val="005E7A50"/>
    <w:rsid w:val="005F0BEE"/>
    <w:rsid w:val="005F0F86"/>
    <w:rsid w:val="005F390A"/>
    <w:rsid w:val="005F5A51"/>
    <w:rsid w:val="00601311"/>
    <w:rsid w:val="00630DDA"/>
    <w:rsid w:val="00632959"/>
    <w:rsid w:val="00634D50"/>
    <w:rsid w:val="006356C2"/>
    <w:rsid w:val="00636757"/>
    <w:rsid w:val="00637DC3"/>
    <w:rsid w:val="00642D4E"/>
    <w:rsid w:val="0064466F"/>
    <w:rsid w:val="00644B29"/>
    <w:rsid w:val="006451EE"/>
    <w:rsid w:val="0065187F"/>
    <w:rsid w:val="00653CBD"/>
    <w:rsid w:val="00655350"/>
    <w:rsid w:val="006561F2"/>
    <w:rsid w:val="006614AF"/>
    <w:rsid w:val="00662E52"/>
    <w:rsid w:val="00662EF0"/>
    <w:rsid w:val="00663DEA"/>
    <w:rsid w:val="0066409B"/>
    <w:rsid w:val="00664E6B"/>
    <w:rsid w:val="00667517"/>
    <w:rsid w:val="00670782"/>
    <w:rsid w:val="00672867"/>
    <w:rsid w:val="00673083"/>
    <w:rsid w:val="00674F0D"/>
    <w:rsid w:val="0067672C"/>
    <w:rsid w:val="00680E6D"/>
    <w:rsid w:val="006854F0"/>
    <w:rsid w:val="00685ADE"/>
    <w:rsid w:val="006950A2"/>
    <w:rsid w:val="00697842"/>
    <w:rsid w:val="006A3085"/>
    <w:rsid w:val="006B05EF"/>
    <w:rsid w:val="006C012E"/>
    <w:rsid w:val="006C50C9"/>
    <w:rsid w:val="006D3768"/>
    <w:rsid w:val="006D49F9"/>
    <w:rsid w:val="006D5598"/>
    <w:rsid w:val="006D587B"/>
    <w:rsid w:val="006E13A2"/>
    <w:rsid w:val="006E1527"/>
    <w:rsid w:val="006E1EBF"/>
    <w:rsid w:val="006E33B6"/>
    <w:rsid w:val="006E5432"/>
    <w:rsid w:val="006F0E58"/>
    <w:rsid w:val="006F1B48"/>
    <w:rsid w:val="006F2D43"/>
    <w:rsid w:val="006F71CB"/>
    <w:rsid w:val="007021CF"/>
    <w:rsid w:val="00707149"/>
    <w:rsid w:val="00710187"/>
    <w:rsid w:val="00710A75"/>
    <w:rsid w:val="0071149F"/>
    <w:rsid w:val="007119F4"/>
    <w:rsid w:val="00712CC4"/>
    <w:rsid w:val="00713DFD"/>
    <w:rsid w:val="007140B4"/>
    <w:rsid w:val="0071585C"/>
    <w:rsid w:val="007212C1"/>
    <w:rsid w:val="007240C7"/>
    <w:rsid w:val="00731C13"/>
    <w:rsid w:val="0073330E"/>
    <w:rsid w:val="00736AEA"/>
    <w:rsid w:val="00741FCF"/>
    <w:rsid w:val="00751A61"/>
    <w:rsid w:val="00760643"/>
    <w:rsid w:val="00771384"/>
    <w:rsid w:val="00771A23"/>
    <w:rsid w:val="007728FF"/>
    <w:rsid w:val="00774468"/>
    <w:rsid w:val="007804CC"/>
    <w:rsid w:val="007830D3"/>
    <w:rsid w:val="00785AFA"/>
    <w:rsid w:val="00786597"/>
    <w:rsid w:val="007879D7"/>
    <w:rsid w:val="00790107"/>
    <w:rsid w:val="00790E1C"/>
    <w:rsid w:val="00791849"/>
    <w:rsid w:val="0079489F"/>
    <w:rsid w:val="00797538"/>
    <w:rsid w:val="007A55BE"/>
    <w:rsid w:val="007A5A4F"/>
    <w:rsid w:val="007A6FBB"/>
    <w:rsid w:val="007A755E"/>
    <w:rsid w:val="007B3A29"/>
    <w:rsid w:val="007B5C47"/>
    <w:rsid w:val="007B5E49"/>
    <w:rsid w:val="007C2C88"/>
    <w:rsid w:val="007C4304"/>
    <w:rsid w:val="007C6B1F"/>
    <w:rsid w:val="007D431E"/>
    <w:rsid w:val="007D540D"/>
    <w:rsid w:val="007D5B89"/>
    <w:rsid w:val="007D5BB8"/>
    <w:rsid w:val="007E5D03"/>
    <w:rsid w:val="007E685C"/>
    <w:rsid w:val="007F0602"/>
    <w:rsid w:val="007F11FF"/>
    <w:rsid w:val="007F243F"/>
    <w:rsid w:val="007F69C1"/>
    <w:rsid w:val="008001B9"/>
    <w:rsid w:val="00802AC3"/>
    <w:rsid w:val="008052C4"/>
    <w:rsid w:val="00805F14"/>
    <w:rsid w:val="008068D2"/>
    <w:rsid w:val="008073A6"/>
    <w:rsid w:val="008108B1"/>
    <w:rsid w:val="00814A6A"/>
    <w:rsid w:val="00817219"/>
    <w:rsid w:val="0082218A"/>
    <w:rsid w:val="00825B9E"/>
    <w:rsid w:val="00826F8E"/>
    <w:rsid w:val="0083435E"/>
    <w:rsid w:val="00841E57"/>
    <w:rsid w:val="0084216C"/>
    <w:rsid w:val="00842810"/>
    <w:rsid w:val="00847660"/>
    <w:rsid w:val="00850137"/>
    <w:rsid w:val="00852381"/>
    <w:rsid w:val="00855795"/>
    <w:rsid w:val="008649E1"/>
    <w:rsid w:val="00866141"/>
    <w:rsid w:val="00866181"/>
    <w:rsid w:val="00870843"/>
    <w:rsid w:val="00874904"/>
    <w:rsid w:val="0087571A"/>
    <w:rsid w:val="008769A8"/>
    <w:rsid w:val="00880745"/>
    <w:rsid w:val="008813C7"/>
    <w:rsid w:val="00881947"/>
    <w:rsid w:val="008823A6"/>
    <w:rsid w:val="00882607"/>
    <w:rsid w:val="00886155"/>
    <w:rsid w:val="0089028B"/>
    <w:rsid w:val="00891D75"/>
    <w:rsid w:val="00894C72"/>
    <w:rsid w:val="008A029D"/>
    <w:rsid w:val="008A058D"/>
    <w:rsid w:val="008A1403"/>
    <w:rsid w:val="008A38B8"/>
    <w:rsid w:val="008A642A"/>
    <w:rsid w:val="008B005B"/>
    <w:rsid w:val="008B0EED"/>
    <w:rsid w:val="008B2692"/>
    <w:rsid w:val="008B4346"/>
    <w:rsid w:val="008C0097"/>
    <w:rsid w:val="008C1DB1"/>
    <w:rsid w:val="008C33CC"/>
    <w:rsid w:val="008C3549"/>
    <w:rsid w:val="008C4831"/>
    <w:rsid w:val="008D2085"/>
    <w:rsid w:val="008D29B9"/>
    <w:rsid w:val="008D2D45"/>
    <w:rsid w:val="008E097E"/>
    <w:rsid w:val="008F0D45"/>
    <w:rsid w:val="0090254C"/>
    <w:rsid w:val="00902721"/>
    <w:rsid w:val="009028D4"/>
    <w:rsid w:val="00904FB3"/>
    <w:rsid w:val="00917046"/>
    <w:rsid w:val="00920717"/>
    <w:rsid w:val="00921338"/>
    <w:rsid w:val="0092460B"/>
    <w:rsid w:val="009302BA"/>
    <w:rsid w:val="00930E55"/>
    <w:rsid w:val="0093766C"/>
    <w:rsid w:val="00941A43"/>
    <w:rsid w:val="00942177"/>
    <w:rsid w:val="00944BFD"/>
    <w:rsid w:val="00951706"/>
    <w:rsid w:val="009575A9"/>
    <w:rsid w:val="00962238"/>
    <w:rsid w:val="009709EA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1EDC"/>
    <w:rsid w:val="009A3722"/>
    <w:rsid w:val="009B1AE7"/>
    <w:rsid w:val="009B1E09"/>
    <w:rsid w:val="009B54D2"/>
    <w:rsid w:val="009B6FBD"/>
    <w:rsid w:val="009C0DFD"/>
    <w:rsid w:val="009C285B"/>
    <w:rsid w:val="009C5F08"/>
    <w:rsid w:val="009C6B6A"/>
    <w:rsid w:val="009C6D80"/>
    <w:rsid w:val="009E04CA"/>
    <w:rsid w:val="009E2CE7"/>
    <w:rsid w:val="009E5026"/>
    <w:rsid w:val="009E5EFA"/>
    <w:rsid w:val="009E6826"/>
    <w:rsid w:val="009E7F22"/>
    <w:rsid w:val="009F0992"/>
    <w:rsid w:val="009F40B5"/>
    <w:rsid w:val="009F5019"/>
    <w:rsid w:val="00A0036A"/>
    <w:rsid w:val="00A10B0D"/>
    <w:rsid w:val="00A1736F"/>
    <w:rsid w:val="00A17B15"/>
    <w:rsid w:val="00A21EB5"/>
    <w:rsid w:val="00A24AF5"/>
    <w:rsid w:val="00A30F80"/>
    <w:rsid w:val="00A31252"/>
    <w:rsid w:val="00A317B0"/>
    <w:rsid w:val="00A33CC9"/>
    <w:rsid w:val="00A35D74"/>
    <w:rsid w:val="00A37265"/>
    <w:rsid w:val="00A3786E"/>
    <w:rsid w:val="00A4481A"/>
    <w:rsid w:val="00A60719"/>
    <w:rsid w:val="00A62BD7"/>
    <w:rsid w:val="00A6655F"/>
    <w:rsid w:val="00A676C4"/>
    <w:rsid w:val="00A801AB"/>
    <w:rsid w:val="00A84B24"/>
    <w:rsid w:val="00A86462"/>
    <w:rsid w:val="00A87EFE"/>
    <w:rsid w:val="00A9143E"/>
    <w:rsid w:val="00A91CC2"/>
    <w:rsid w:val="00A957B1"/>
    <w:rsid w:val="00A97FFC"/>
    <w:rsid w:val="00AA01C8"/>
    <w:rsid w:val="00AA02C8"/>
    <w:rsid w:val="00AA13E3"/>
    <w:rsid w:val="00AA52FF"/>
    <w:rsid w:val="00AA6A9A"/>
    <w:rsid w:val="00AB40A9"/>
    <w:rsid w:val="00AB5B97"/>
    <w:rsid w:val="00AB5CB5"/>
    <w:rsid w:val="00AB6D7F"/>
    <w:rsid w:val="00AB7559"/>
    <w:rsid w:val="00AC10B4"/>
    <w:rsid w:val="00AC1C68"/>
    <w:rsid w:val="00AC3109"/>
    <w:rsid w:val="00AC5090"/>
    <w:rsid w:val="00AD0788"/>
    <w:rsid w:val="00AD1F25"/>
    <w:rsid w:val="00AD5D12"/>
    <w:rsid w:val="00AD7BEB"/>
    <w:rsid w:val="00AE1621"/>
    <w:rsid w:val="00AE206F"/>
    <w:rsid w:val="00AE3763"/>
    <w:rsid w:val="00AE404C"/>
    <w:rsid w:val="00AE5631"/>
    <w:rsid w:val="00AF3A77"/>
    <w:rsid w:val="00AF5E80"/>
    <w:rsid w:val="00B00FE2"/>
    <w:rsid w:val="00B02174"/>
    <w:rsid w:val="00B023DD"/>
    <w:rsid w:val="00B041A0"/>
    <w:rsid w:val="00B24008"/>
    <w:rsid w:val="00B27171"/>
    <w:rsid w:val="00B27BAE"/>
    <w:rsid w:val="00B319F0"/>
    <w:rsid w:val="00B35325"/>
    <w:rsid w:val="00B45B78"/>
    <w:rsid w:val="00B46815"/>
    <w:rsid w:val="00B57EFF"/>
    <w:rsid w:val="00B6089F"/>
    <w:rsid w:val="00B619F5"/>
    <w:rsid w:val="00B65AA4"/>
    <w:rsid w:val="00B67500"/>
    <w:rsid w:val="00B714FA"/>
    <w:rsid w:val="00B7349D"/>
    <w:rsid w:val="00B8386B"/>
    <w:rsid w:val="00B93D1A"/>
    <w:rsid w:val="00B96191"/>
    <w:rsid w:val="00BA35F5"/>
    <w:rsid w:val="00BB3125"/>
    <w:rsid w:val="00BC0B79"/>
    <w:rsid w:val="00BC1940"/>
    <w:rsid w:val="00BC32C8"/>
    <w:rsid w:val="00BD00DC"/>
    <w:rsid w:val="00BD07F3"/>
    <w:rsid w:val="00BD3F1A"/>
    <w:rsid w:val="00BD68B4"/>
    <w:rsid w:val="00BE7861"/>
    <w:rsid w:val="00BE7D9B"/>
    <w:rsid w:val="00BF00EE"/>
    <w:rsid w:val="00BF03A3"/>
    <w:rsid w:val="00BF407C"/>
    <w:rsid w:val="00BF5C25"/>
    <w:rsid w:val="00C02522"/>
    <w:rsid w:val="00C02AF6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4DE5"/>
    <w:rsid w:val="00C26528"/>
    <w:rsid w:val="00C315C1"/>
    <w:rsid w:val="00C50CCA"/>
    <w:rsid w:val="00C51954"/>
    <w:rsid w:val="00C61AC3"/>
    <w:rsid w:val="00C62910"/>
    <w:rsid w:val="00C64B73"/>
    <w:rsid w:val="00C66EAB"/>
    <w:rsid w:val="00C70217"/>
    <w:rsid w:val="00C72473"/>
    <w:rsid w:val="00C73DEC"/>
    <w:rsid w:val="00C74699"/>
    <w:rsid w:val="00C747C0"/>
    <w:rsid w:val="00C77B0C"/>
    <w:rsid w:val="00C81F96"/>
    <w:rsid w:val="00C8353A"/>
    <w:rsid w:val="00C83547"/>
    <w:rsid w:val="00C837B5"/>
    <w:rsid w:val="00C87F9D"/>
    <w:rsid w:val="00C91668"/>
    <w:rsid w:val="00C937A7"/>
    <w:rsid w:val="00C94E6D"/>
    <w:rsid w:val="00C95011"/>
    <w:rsid w:val="00C9629E"/>
    <w:rsid w:val="00CA6132"/>
    <w:rsid w:val="00CA7C21"/>
    <w:rsid w:val="00CB4E23"/>
    <w:rsid w:val="00CB5023"/>
    <w:rsid w:val="00CB5194"/>
    <w:rsid w:val="00CB6F10"/>
    <w:rsid w:val="00CB7F43"/>
    <w:rsid w:val="00CC071F"/>
    <w:rsid w:val="00CC2C6D"/>
    <w:rsid w:val="00CC4D8D"/>
    <w:rsid w:val="00CC541A"/>
    <w:rsid w:val="00CC548B"/>
    <w:rsid w:val="00CC63CD"/>
    <w:rsid w:val="00CC747D"/>
    <w:rsid w:val="00CC7D6A"/>
    <w:rsid w:val="00CD63D3"/>
    <w:rsid w:val="00CE0AB9"/>
    <w:rsid w:val="00CE121E"/>
    <w:rsid w:val="00CE1EC1"/>
    <w:rsid w:val="00CE1ED8"/>
    <w:rsid w:val="00CE47D2"/>
    <w:rsid w:val="00CE6FC4"/>
    <w:rsid w:val="00CF0B9D"/>
    <w:rsid w:val="00CF10E4"/>
    <w:rsid w:val="00CF336B"/>
    <w:rsid w:val="00CF45EA"/>
    <w:rsid w:val="00CF5F9B"/>
    <w:rsid w:val="00CF7275"/>
    <w:rsid w:val="00D007FC"/>
    <w:rsid w:val="00D1153F"/>
    <w:rsid w:val="00D13B5A"/>
    <w:rsid w:val="00D14E56"/>
    <w:rsid w:val="00D15518"/>
    <w:rsid w:val="00D22CCD"/>
    <w:rsid w:val="00D25DC3"/>
    <w:rsid w:val="00D31975"/>
    <w:rsid w:val="00D36CC0"/>
    <w:rsid w:val="00D3729C"/>
    <w:rsid w:val="00D457FA"/>
    <w:rsid w:val="00D521AF"/>
    <w:rsid w:val="00D5231B"/>
    <w:rsid w:val="00D526B8"/>
    <w:rsid w:val="00D52C4A"/>
    <w:rsid w:val="00D5680A"/>
    <w:rsid w:val="00D6284C"/>
    <w:rsid w:val="00D62FE6"/>
    <w:rsid w:val="00D66A02"/>
    <w:rsid w:val="00D722DB"/>
    <w:rsid w:val="00D74C17"/>
    <w:rsid w:val="00D843F2"/>
    <w:rsid w:val="00D91193"/>
    <w:rsid w:val="00D967D0"/>
    <w:rsid w:val="00DA0DE0"/>
    <w:rsid w:val="00DA1B30"/>
    <w:rsid w:val="00DA1F26"/>
    <w:rsid w:val="00DA2C61"/>
    <w:rsid w:val="00DA3DB4"/>
    <w:rsid w:val="00DA489C"/>
    <w:rsid w:val="00DA4D5B"/>
    <w:rsid w:val="00DB0D5D"/>
    <w:rsid w:val="00DC4920"/>
    <w:rsid w:val="00DC5165"/>
    <w:rsid w:val="00DD0EC5"/>
    <w:rsid w:val="00DD148C"/>
    <w:rsid w:val="00DD46B1"/>
    <w:rsid w:val="00DD7307"/>
    <w:rsid w:val="00DE2E07"/>
    <w:rsid w:val="00DE653C"/>
    <w:rsid w:val="00DF0984"/>
    <w:rsid w:val="00DF1E60"/>
    <w:rsid w:val="00DF27EA"/>
    <w:rsid w:val="00DF6DF9"/>
    <w:rsid w:val="00DF7DAC"/>
    <w:rsid w:val="00E14B14"/>
    <w:rsid w:val="00E15F46"/>
    <w:rsid w:val="00E20396"/>
    <w:rsid w:val="00E22172"/>
    <w:rsid w:val="00E30C6B"/>
    <w:rsid w:val="00E30E74"/>
    <w:rsid w:val="00E31D46"/>
    <w:rsid w:val="00E36370"/>
    <w:rsid w:val="00E37171"/>
    <w:rsid w:val="00E4115F"/>
    <w:rsid w:val="00E4344B"/>
    <w:rsid w:val="00E43B71"/>
    <w:rsid w:val="00E44540"/>
    <w:rsid w:val="00E51A2E"/>
    <w:rsid w:val="00E52288"/>
    <w:rsid w:val="00E5750C"/>
    <w:rsid w:val="00E650B4"/>
    <w:rsid w:val="00E70038"/>
    <w:rsid w:val="00E70E50"/>
    <w:rsid w:val="00E753FB"/>
    <w:rsid w:val="00E771AF"/>
    <w:rsid w:val="00E83087"/>
    <w:rsid w:val="00E92878"/>
    <w:rsid w:val="00E93F93"/>
    <w:rsid w:val="00E95273"/>
    <w:rsid w:val="00EA2820"/>
    <w:rsid w:val="00EA3884"/>
    <w:rsid w:val="00EB5CD8"/>
    <w:rsid w:val="00EB5D9A"/>
    <w:rsid w:val="00ED022E"/>
    <w:rsid w:val="00EE12A1"/>
    <w:rsid w:val="00EE1EC9"/>
    <w:rsid w:val="00EF05BE"/>
    <w:rsid w:val="00EF1485"/>
    <w:rsid w:val="00EF27F0"/>
    <w:rsid w:val="00EF679A"/>
    <w:rsid w:val="00F0140E"/>
    <w:rsid w:val="00F02ECD"/>
    <w:rsid w:val="00F07C04"/>
    <w:rsid w:val="00F11DA3"/>
    <w:rsid w:val="00F16691"/>
    <w:rsid w:val="00F2074A"/>
    <w:rsid w:val="00F25810"/>
    <w:rsid w:val="00F30EFA"/>
    <w:rsid w:val="00F4250B"/>
    <w:rsid w:val="00F474AA"/>
    <w:rsid w:val="00F54525"/>
    <w:rsid w:val="00F54946"/>
    <w:rsid w:val="00F55842"/>
    <w:rsid w:val="00F6123F"/>
    <w:rsid w:val="00F61648"/>
    <w:rsid w:val="00F63E5F"/>
    <w:rsid w:val="00F700AD"/>
    <w:rsid w:val="00F718C5"/>
    <w:rsid w:val="00F7363E"/>
    <w:rsid w:val="00F75EFC"/>
    <w:rsid w:val="00F83979"/>
    <w:rsid w:val="00F86D68"/>
    <w:rsid w:val="00FA0DC5"/>
    <w:rsid w:val="00FA0FB5"/>
    <w:rsid w:val="00FA2441"/>
    <w:rsid w:val="00FA4F9E"/>
    <w:rsid w:val="00FA72CA"/>
    <w:rsid w:val="00FB1079"/>
    <w:rsid w:val="00FB247F"/>
    <w:rsid w:val="00FB4458"/>
    <w:rsid w:val="00FB483F"/>
    <w:rsid w:val="00FB6BB4"/>
    <w:rsid w:val="00FC24D6"/>
    <w:rsid w:val="00FC4F04"/>
    <w:rsid w:val="00FC5DCC"/>
    <w:rsid w:val="00FC6492"/>
    <w:rsid w:val="00FC7632"/>
    <w:rsid w:val="00FD04B1"/>
    <w:rsid w:val="00FD1932"/>
    <w:rsid w:val="00FD2380"/>
    <w:rsid w:val="00FD2397"/>
    <w:rsid w:val="00FD2959"/>
    <w:rsid w:val="00FD53D6"/>
    <w:rsid w:val="00FE084B"/>
    <w:rsid w:val="00FE0ADA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231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334143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9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59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92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840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644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9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03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857786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87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365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68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278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236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/service/auszeichnungen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AE28-F607-47F3-BE89-D2BFD80F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C1BD7153</Template>
  <TotalTime>0</TotalTime>
  <Pages>2</Pages>
  <Words>856</Words>
  <Characters>5472</Characters>
  <Application>Microsoft Office Word</Application>
  <DocSecurity>0</DocSecurity>
  <Lines>92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2017-07-04T09:51:00Z</dcterms:created>
  <dcterms:modified xsi:type="dcterms:W3CDTF">2017-07-04T10:03:00Z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1f4df157-81e6-4fc7-a164-6b159738cab8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